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59DF2" w14:textId="70594F5D" w:rsidR="002F6384" w:rsidRPr="009856BD" w:rsidRDefault="00CA7DB8" w:rsidP="002F6384">
      <w:pPr>
        <w:pStyle w:val="Antrats"/>
        <w:jc w:val="right"/>
        <w:rPr>
          <w:b/>
          <w:noProof/>
          <w:lang w:eastAsia="lt-LT"/>
        </w:rPr>
      </w:pPr>
      <w:r w:rsidRPr="009856BD">
        <w:rPr>
          <w:b/>
          <w:noProof/>
          <w:lang w:eastAsia="lt-LT"/>
        </w:rPr>
        <w:t>Projektas</w:t>
      </w:r>
    </w:p>
    <w:p w14:paraId="5BE98919" w14:textId="3BB51C8F" w:rsidR="00CA7DB8" w:rsidRDefault="00CA7DB8" w:rsidP="00CA7DB8">
      <w:pPr>
        <w:pStyle w:val="Antrats"/>
        <w:jc w:val="center"/>
        <w:rPr>
          <w:b/>
          <w:sz w:val="28"/>
          <w:szCs w:val="28"/>
        </w:rPr>
      </w:pPr>
    </w:p>
    <w:p w14:paraId="293D729A" w14:textId="77777777" w:rsidR="00CA7DB8" w:rsidRDefault="00CA7DB8" w:rsidP="00CA7DB8">
      <w:pPr>
        <w:pStyle w:val="Antrats"/>
        <w:jc w:val="center"/>
        <w:rPr>
          <w:b/>
          <w:sz w:val="28"/>
          <w:szCs w:val="28"/>
        </w:rPr>
      </w:pPr>
      <w:r w:rsidRPr="00B701C0">
        <w:rPr>
          <w:b/>
          <w:sz w:val="28"/>
          <w:szCs w:val="28"/>
        </w:rPr>
        <w:t>KAIŠIADORIŲ RAJONO SAVIVALDYBĖS TARYBA</w:t>
      </w:r>
    </w:p>
    <w:p w14:paraId="356254B7" w14:textId="77777777" w:rsidR="00CA7DB8" w:rsidRPr="00B701C0" w:rsidRDefault="00CA7DB8" w:rsidP="00CA7DB8">
      <w:pPr>
        <w:pStyle w:val="Antrats"/>
        <w:jc w:val="center"/>
        <w:rPr>
          <w:b/>
          <w:sz w:val="28"/>
          <w:szCs w:val="28"/>
        </w:rPr>
      </w:pPr>
    </w:p>
    <w:p w14:paraId="1858B0FF" w14:textId="77777777" w:rsidR="00CA7DB8" w:rsidRDefault="00CA7DB8" w:rsidP="00CA7DB8">
      <w:pPr>
        <w:pStyle w:val="Antrats"/>
        <w:jc w:val="center"/>
        <w:rPr>
          <w:b/>
        </w:rPr>
      </w:pPr>
      <w:r w:rsidRPr="0016210C">
        <w:rPr>
          <w:b/>
        </w:rPr>
        <w:t>SPRENDIMAS</w:t>
      </w:r>
    </w:p>
    <w:p w14:paraId="1D8AE92D" w14:textId="587ECAE6" w:rsidR="00CA7DB8" w:rsidRPr="00331390" w:rsidRDefault="00D0063C" w:rsidP="00CA7DB8">
      <w:pPr>
        <w:spacing w:line="276" w:lineRule="auto"/>
        <w:ind w:right="360"/>
        <w:jc w:val="center"/>
        <w:rPr>
          <w:b/>
          <w:sz w:val="28"/>
          <w:szCs w:val="28"/>
        </w:rPr>
      </w:pPr>
      <w:bookmarkStart w:id="0" w:name="_Hlk176953252"/>
      <w:r w:rsidRPr="007C6A0F">
        <w:rPr>
          <w:b/>
        </w:rPr>
        <w:t>DĖL</w:t>
      </w:r>
      <w:r w:rsidRPr="007C6A0F">
        <w:rPr>
          <w:b/>
          <w:caps/>
        </w:rPr>
        <w:t xml:space="preserve"> </w:t>
      </w:r>
      <w:r>
        <w:rPr>
          <w:b/>
          <w:caps/>
        </w:rPr>
        <w:t>KAIŠIADORIŲ</w:t>
      </w:r>
      <w:r w:rsidRPr="007C6A0F">
        <w:rPr>
          <w:b/>
          <w:caps/>
        </w:rPr>
        <w:t xml:space="preserve"> rajono savivaldybės</w:t>
      </w:r>
      <w:r>
        <w:rPr>
          <w:b/>
          <w:caps/>
        </w:rPr>
        <w:t xml:space="preserve"> TARYBOS 2023 M. LA</w:t>
      </w:r>
      <w:r w:rsidR="007E5E29">
        <w:rPr>
          <w:b/>
          <w:caps/>
        </w:rPr>
        <w:t>P</w:t>
      </w:r>
      <w:r>
        <w:rPr>
          <w:b/>
          <w:caps/>
        </w:rPr>
        <w:t xml:space="preserve">KRIČIO 23 D. SPRENDIMO NR. V17E-316 </w:t>
      </w:r>
      <w:bookmarkStart w:id="1" w:name="_Hlk94867633"/>
      <w:r>
        <w:rPr>
          <w:b/>
        </w:rPr>
        <w:t xml:space="preserve">„DĖL </w:t>
      </w:r>
      <w:r w:rsidR="00CA7DB8" w:rsidRPr="006205BD">
        <w:rPr>
          <w:b/>
          <w:caps/>
        </w:rPr>
        <w:t xml:space="preserve">KELIŲ PRIEŽIŪROS IR PLĖTROS PROGRAMOS FINANSAVIMO LĖŠų, skirtų </w:t>
      </w:r>
      <w:r w:rsidR="00CA7DB8">
        <w:rPr>
          <w:b/>
          <w:caps/>
        </w:rPr>
        <w:t>KAIŠIADORIŲ</w:t>
      </w:r>
      <w:r w:rsidR="00CA7DB8" w:rsidRPr="006205BD">
        <w:rPr>
          <w:b/>
          <w:caps/>
        </w:rPr>
        <w:t xml:space="preserve"> rajono savivaldybės </w:t>
      </w:r>
      <w:r w:rsidR="00CA7DB8">
        <w:rPr>
          <w:b/>
          <w:caps/>
        </w:rPr>
        <w:t>susisiekimo infrastruktūros objektams finansuoti</w:t>
      </w:r>
      <w:r w:rsidR="00CA7DB8" w:rsidRPr="006205BD">
        <w:rPr>
          <w:b/>
          <w:caps/>
        </w:rPr>
        <w:t xml:space="preserve">, paskirstymo ir naudojimo tvarkos aprašo </w:t>
      </w:r>
      <w:bookmarkEnd w:id="1"/>
      <w:r w:rsidR="00CA7DB8" w:rsidRPr="006205BD">
        <w:rPr>
          <w:b/>
          <w:caps/>
        </w:rPr>
        <w:t>patvirtinimo</w:t>
      </w:r>
      <w:r>
        <w:rPr>
          <w:b/>
          <w:caps/>
        </w:rPr>
        <w:t>“ PAKEITIMO</w:t>
      </w:r>
      <w:r w:rsidR="00CA7DB8">
        <w:rPr>
          <w:b/>
          <w:caps/>
        </w:rPr>
        <w:t xml:space="preserve"> </w:t>
      </w:r>
    </w:p>
    <w:bookmarkEnd w:id="0"/>
    <w:p w14:paraId="75202236" w14:textId="734BA67E" w:rsidR="00CA7DB8" w:rsidRPr="00E01717" w:rsidRDefault="00CA7DB8" w:rsidP="00CA7DB8">
      <w:pPr>
        <w:pStyle w:val="WW-BodyText3"/>
        <w:spacing w:before="240"/>
        <w:jc w:val="center"/>
        <w:rPr>
          <w:bCs/>
        </w:rPr>
      </w:pPr>
      <w:r w:rsidRPr="00E01717">
        <w:rPr>
          <w:bCs/>
        </w:rPr>
        <w:t>202</w:t>
      </w:r>
      <w:r w:rsidR="0092685B">
        <w:rPr>
          <w:bCs/>
        </w:rPr>
        <w:t>6</w:t>
      </w:r>
      <w:r w:rsidRPr="00E01717">
        <w:rPr>
          <w:bCs/>
        </w:rPr>
        <w:t xml:space="preserve"> m. </w:t>
      </w:r>
      <w:r w:rsidR="001D4AD8">
        <w:rPr>
          <w:bCs/>
        </w:rPr>
        <w:t>vasario</w:t>
      </w:r>
      <w:r>
        <w:rPr>
          <w:bCs/>
        </w:rPr>
        <w:tab/>
      </w:r>
      <w:r w:rsidRPr="00E01717">
        <w:rPr>
          <w:bCs/>
        </w:rPr>
        <w:t xml:space="preserve"> </w:t>
      </w:r>
      <w:r w:rsidR="00C25288">
        <w:rPr>
          <w:bCs/>
        </w:rPr>
        <w:tab/>
      </w:r>
      <w:r w:rsidRPr="00E01717">
        <w:rPr>
          <w:bCs/>
        </w:rPr>
        <w:t>d. Nr. V17E-</w:t>
      </w:r>
    </w:p>
    <w:p w14:paraId="6CCD5AAA" w14:textId="77777777" w:rsidR="00CA7DB8" w:rsidRDefault="00CA7DB8" w:rsidP="00CA7DB8">
      <w:pPr>
        <w:pStyle w:val="WW-BodyText3"/>
        <w:spacing w:line="360" w:lineRule="auto"/>
        <w:jc w:val="center"/>
        <w:rPr>
          <w:bCs/>
        </w:rPr>
      </w:pPr>
      <w:r w:rsidRPr="00E01717">
        <w:rPr>
          <w:bCs/>
        </w:rPr>
        <w:t>Kaišiadorys</w:t>
      </w:r>
    </w:p>
    <w:p w14:paraId="59CB3F00" w14:textId="77777777" w:rsidR="00831DD1" w:rsidRPr="00E01717" w:rsidRDefault="00831DD1" w:rsidP="00CA7DB8">
      <w:pPr>
        <w:pStyle w:val="WW-BodyText3"/>
        <w:spacing w:line="360" w:lineRule="auto"/>
        <w:jc w:val="center"/>
        <w:rPr>
          <w:bCs/>
        </w:rPr>
      </w:pPr>
    </w:p>
    <w:p w14:paraId="703AB349" w14:textId="20F563C4" w:rsidR="00227DEB" w:rsidRDefault="00CA7DB8" w:rsidP="00227DEB">
      <w:pPr>
        <w:tabs>
          <w:tab w:val="left" w:pos="663"/>
        </w:tabs>
        <w:spacing w:line="360" w:lineRule="auto"/>
        <w:ind w:firstLine="851"/>
        <w:jc w:val="both"/>
        <w:rPr>
          <w:spacing w:val="60"/>
        </w:rPr>
      </w:pPr>
      <w:r w:rsidRPr="00974FB9">
        <w:t xml:space="preserve">Vadovaudamasi </w:t>
      </w:r>
      <w:r w:rsidRPr="00974FB9">
        <w:rPr>
          <w:shd w:val="clear" w:color="auto" w:fill="FFFFFF"/>
        </w:rPr>
        <w:t xml:space="preserve">Lietuvos Respublikos kelių priežiūros ir plėtros programos finansavimo įstatymo 9 straipsnio </w:t>
      </w:r>
      <w:r w:rsidR="00E91EFB" w:rsidRPr="00974FB9">
        <w:rPr>
          <w:shd w:val="clear" w:color="auto" w:fill="FFFFFF"/>
        </w:rPr>
        <w:t>8 dalimi</w:t>
      </w:r>
      <w:r w:rsidRPr="00974FB9">
        <w:rPr>
          <w:shd w:val="clear" w:color="auto" w:fill="FFFFFF"/>
        </w:rPr>
        <w:t xml:space="preserve"> </w:t>
      </w:r>
      <w:r w:rsidRPr="00974FB9">
        <w:t xml:space="preserve">ir Kelių priežiūros ir plėtros programos finansavimo lėšų naudojimo tvarkos aprašu, patvirtintu Lietuvos Respublikos Vyriausybės 2005 m. balandžio 21 d. nutarimu Nr. 447 „Dėl Lietuvos Respublikos kelių priežiūros ir plėtros programos finansavimo įstatymo įgyvendinimo“, </w:t>
      </w:r>
      <w:r w:rsidR="00C25288" w:rsidRPr="00974FB9">
        <w:t>Kaišiadorių</w:t>
      </w:r>
      <w:r w:rsidRPr="00974FB9">
        <w:t xml:space="preserve"> rajono </w:t>
      </w:r>
      <w:r w:rsidRPr="006205BD">
        <w:t xml:space="preserve">savivaldybės taryba </w:t>
      </w:r>
      <w:r w:rsidRPr="006205BD">
        <w:rPr>
          <w:spacing w:val="60"/>
        </w:rPr>
        <w:t>nusprendžia:</w:t>
      </w:r>
    </w:p>
    <w:p w14:paraId="3BEBA50E" w14:textId="5F512271" w:rsidR="00E4382C" w:rsidRDefault="00D0063C" w:rsidP="00227DEB">
      <w:pPr>
        <w:tabs>
          <w:tab w:val="left" w:pos="663"/>
        </w:tabs>
        <w:spacing w:line="360" w:lineRule="auto"/>
        <w:ind w:firstLine="851"/>
        <w:jc w:val="both"/>
      </w:pPr>
      <w:r w:rsidRPr="00EB3AF5">
        <w:t xml:space="preserve">Pakeisti </w:t>
      </w:r>
      <w:r w:rsidRPr="00D0063C">
        <w:t xml:space="preserve">Kelių priežiūros ir plėtros programos finansavimo lėšų, skirtų Kaišiadorių rajono savivaldybės </w:t>
      </w:r>
      <w:r>
        <w:t>susisiekimo infrastruktūros objektams finansuoti</w:t>
      </w:r>
      <w:r w:rsidRPr="00D0063C">
        <w:t>, paskirstymo ir naudojimo tvarkos apraš</w:t>
      </w:r>
      <w:r w:rsidR="00E4382C">
        <w:t>ą, patvirtintą</w:t>
      </w:r>
      <w:r>
        <w:t xml:space="preserve"> </w:t>
      </w:r>
      <w:r w:rsidR="00227DEB">
        <w:t xml:space="preserve"> </w:t>
      </w:r>
      <w:r w:rsidR="00E4382C">
        <w:t>K</w:t>
      </w:r>
      <w:r w:rsidR="00E4382C" w:rsidRPr="00E4382C">
        <w:t xml:space="preserve">aišiadorių rajono savivaldybės tarybos </w:t>
      </w:r>
      <w:r w:rsidR="00E4382C">
        <w:t>2023 m. la</w:t>
      </w:r>
      <w:r w:rsidR="00E528A5">
        <w:t>p</w:t>
      </w:r>
      <w:r w:rsidR="00E4382C">
        <w:t>kričio 23 d. sprendimu Nr. V17E-316 „Dėl K</w:t>
      </w:r>
      <w:r w:rsidR="00E4382C" w:rsidRPr="00E4382C">
        <w:t>elių priežiūros ir plėtros prog</w:t>
      </w:r>
      <w:r w:rsidR="00E4382C">
        <w:t>ramos finansavimo lėšų, skirtų K</w:t>
      </w:r>
      <w:r w:rsidR="00E4382C" w:rsidRPr="00E4382C">
        <w:t>aišiadorių rajono savivaldybės susisiekimo infrastruktūros objektams finansuoti, paskirstymo ir naudojimo tvarkos aprašo patvirtinimo“</w:t>
      </w:r>
      <w:r w:rsidR="00E4382C">
        <w:t>:</w:t>
      </w:r>
    </w:p>
    <w:p w14:paraId="29359E7B" w14:textId="0FF60A46" w:rsidR="00691F35" w:rsidRPr="00691F35" w:rsidRDefault="00691F35" w:rsidP="00691F35">
      <w:pPr>
        <w:pStyle w:val="Sraopastraipa"/>
        <w:numPr>
          <w:ilvl w:val="0"/>
          <w:numId w:val="4"/>
        </w:numPr>
        <w:tabs>
          <w:tab w:val="left" w:pos="663"/>
        </w:tabs>
        <w:spacing w:line="360" w:lineRule="auto"/>
        <w:jc w:val="both"/>
      </w:pPr>
      <w:r w:rsidRPr="00691F35">
        <w:t>Pakeisti 8 punktą ir jį išdėstyti taip:</w:t>
      </w:r>
    </w:p>
    <w:p w14:paraId="1775F986" w14:textId="45D0DA22" w:rsidR="00691F35" w:rsidRPr="00691F35" w:rsidRDefault="00691F35" w:rsidP="00691F35">
      <w:pPr>
        <w:spacing w:line="360" w:lineRule="auto"/>
        <w:ind w:firstLine="851"/>
        <w:jc w:val="both"/>
        <w:rPr>
          <w:b/>
          <w:bCs/>
        </w:rPr>
      </w:pPr>
      <w:r w:rsidRPr="00691F35">
        <w:t>„8. Prašymus dėl Objektų remonto / statybos poreikio Seniūnams fiziniai ir (ar) juridiniai asmenys teikia iki kiekvienų metų rugpjūčio 1 d.“</w:t>
      </w:r>
    </w:p>
    <w:p w14:paraId="75300205" w14:textId="79AB7A80" w:rsidR="00691F35" w:rsidRPr="00691F35" w:rsidRDefault="00691F35" w:rsidP="00691F35">
      <w:pPr>
        <w:pStyle w:val="Sraopastraipa"/>
        <w:numPr>
          <w:ilvl w:val="0"/>
          <w:numId w:val="4"/>
        </w:numPr>
        <w:tabs>
          <w:tab w:val="left" w:pos="663"/>
        </w:tabs>
        <w:spacing w:line="360" w:lineRule="auto"/>
        <w:jc w:val="both"/>
      </w:pPr>
      <w:r w:rsidRPr="00691F35">
        <w:t>Pakeisti 10 punkt</w:t>
      </w:r>
      <w:r w:rsidR="002279F5">
        <w:t>o pirmąją pastraipą ir ją</w:t>
      </w:r>
      <w:r w:rsidRPr="00691F35">
        <w:t xml:space="preserve"> išdėstyti taip:</w:t>
      </w:r>
    </w:p>
    <w:p w14:paraId="5A1E6177" w14:textId="018A3398" w:rsidR="00455A22" w:rsidRDefault="00691F35" w:rsidP="0092685B">
      <w:pPr>
        <w:spacing w:line="360" w:lineRule="auto"/>
        <w:ind w:firstLine="851"/>
        <w:jc w:val="both"/>
      </w:pPr>
      <w:r w:rsidRPr="00691F35">
        <w:t>„10. Seniūnai iki kiekvienų metų spalio 1 d. Savivaldybės a</w:t>
      </w:r>
      <w:r w:rsidR="0092685B">
        <w:t>dministracijai sudaro ir teikia</w:t>
      </w:r>
      <w:r w:rsidR="002279F5">
        <w:t>:“</w:t>
      </w:r>
    </w:p>
    <w:p w14:paraId="415F1D3B" w14:textId="1D30C723" w:rsidR="00691F35" w:rsidRDefault="0092685B" w:rsidP="00691F35">
      <w:pPr>
        <w:pStyle w:val="Sraopastraipa"/>
        <w:numPr>
          <w:ilvl w:val="0"/>
          <w:numId w:val="4"/>
        </w:numPr>
        <w:tabs>
          <w:tab w:val="left" w:pos="663"/>
        </w:tabs>
        <w:spacing w:line="360" w:lineRule="auto"/>
        <w:jc w:val="both"/>
      </w:pPr>
      <w:r>
        <w:t>Pripažinti netekusiu galios</w:t>
      </w:r>
      <w:r w:rsidR="00691F35" w:rsidRPr="00691F35">
        <w:t xml:space="preserve"> </w:t>
      </w:r>
      <w:r w:rsidR="00691F35">
        <w:t>17</w:t>
      </w:r>
      <w:r w:rsidR="00691F35" w:rsidRPr="00691F35">
        <w:t xml:space="preserve"> punktą</w:t>
      </w:r>
      <w:r w:rsidR="00691F35">
        <w:t>.</w:t>
      </w:r>
    </w:p>
    <w:p w14:paraId="40FD6FE2" w14:textId="78B20EE4" w:rsidR="00691F35" w:rsidRPr="00691F35" w:rsidRDefault="00B61B55" w:rsidP="001E5A87">
      <w:pPr>
        <w:pStyle w:val="Sraopastraipa"/>
        <w:numPr>
          <w:ilvl w:val="0"/>
          <w:numId w:val="4"/>
        </w:numPr>
        <w:spacing w:line="360" w:lineRule="auto"/>
        <w:ind w:left="1208" w:hanging="357"/>
      </w:pPr>
      <w:r>
        <w:t xml:space="preserve"> </w:t>
      </w:r>
      <w:r w:rsidR="001E5A87" w:rsidRPr="001E5A87">
        <w:t xml:space="preserve">Pakeisti </w:t>
      </w:r>
      <w:r w:rsidR="001E5A87">
        <w:t>18</w:t>
      </w:r>
      <w:r w:rsidR="001E5A87" w:rsidRPr="001E5A87">
        <w:t xml:space="preserve"> punktą ir jį išdėstyti taip:</w:t>
      </w:r>
      <w:r>
        <w:t xml:space="preserve"> </w:t>
      </w:r>
    </w:p>
    <w:p w14:paraId="0B4FAAAE" w14:textId="4EB05789" w:rsidR="00691F35" w:rsidRDefault="001E5A87" w:rsidP="00691F35">
      <w:pPr>
        <w:spacing w:line="360" w:lineRule="auto"/>
        <w:ind w:firstLine="851"/>
        <w:jc w:val="both"/>
      </w:pPr>
      <w:r>
        <w:t xml:space="preserve">„18. </w:t>
      </w:r>
      <w:r w:rsidRPr="001E5A87">
        <w:t>Programos finansavimo lėšos skir</w:t>
      </w:r>
      <w:r w:rsidR="0092685B">
        <w:t>stomos vadovaujantis</w:t>
      </w:r>
      <w:r w:rsidRPr="001E5A87">
        <w:t xml:space="preserve"> Lietuvos Respublikos kelių priežiūros ir plėtros programos finansavimo</w:t>
      </w:r>
      <w:r w:rsidR="0092685B">
        <w:t xml:space="preserve"> įstatymo 9 straipsnio 7 punktu (n</w:t>
      </w:r>
      <w:r w:rsidRPr="001E5A87">
        <w:t xml:space="preserve">e mažiau kaip 50 procentų Programos finansavimo lėšų, skirtų savivaldybių institucijų valdomiems vietinės reikšmės keliams, turi būti naudojama vietinės reikšmės keliams tiesti, rekonstruoti ir taisyti (remontuoti); ne mažiau kaip 10 procentų Programos </w:t>
      </w:r>
      <w:r w:rsidRPr="001E5A87">
        <w:lastRenderedPageBreak/>
        <w:t>finansavimo lėšų, skirtų savivaldybių institucijų valdomiems vietinės reikšmės keliams, turi būti naudojama saugaus eismo priemonėms ir darnaus judumo priemonėms vietinės reikšmės keliuose finansuoti)</w:t>
      </w:r>
      <w:r>
        <w:t>.“</w:t>
      </w:r>
    </w:p>
    <w:p w14:paraId="7507A38E" w14:textId="515A038E" w:rsidR="001E5A87" w:rsidRPr="00691F35" w:rsidRDefault="001E5A87" w:rsidP="001E5A87">
      <w:pPr>
        <w:pStyle w:val="Sraopastraipa"/>
        <w:numPr>
          <w:ilvl w:val="0"/>
          <w:numId w:val="4"/>
        </w:numPr>
        <w:spacing w:line="360" w:lineRule="auto"/>
        <w:ind w:left="1208" w:hanging="357"/>
      </w:pPr>
      <w:r w:rsidRPr="001E5A87">
        <w:t>Pa</w:t>
      </w:r>
      <w:r w:rsidR="0092685B">
        <w:t>pildyti 22.6 papunkčiu</w:t>
      </w:r>
      <w:r w:rsidRPr="001E5A87">
        <w:t>:</w:t>
      </w:r>
      <w:r>
        <w:t xml:space="preserve"> </w:t>
      </w:r>
    </w:p>
    <w:p w14:paraId="60D975EA" w14:textId="05472E63" w:rsidR="001E5A87" w:rsidRDefault="001E5A87" w:rsidP="00691F35">
      <w:pPr>
        <w:spacing w:line="360" w:lineRule="auto"/>
        <w:ind w:firstLine="851"/>
        <w:jc w:val="both"/>
      </w:pPr>
      <w:r>
        <w:t>„</w:t>
      </w:r>
      <w:r w:rsidRPr="001E5A87">
        <w:t>22.6. kitos nenumatytos situacijos (pvz.</w:t>
      </w:r>
      <w:r w:rsidR="0092685B">
        <w:t>,</w:t>
      </w:r>
      <w:r w:rsidRPr="001E5A87">
        <w:t xml:space="preserve"> Objekt</w:t>
      </w:r>
      <w:r w:rsidR="0086255A">
        <w:t>ui skirtas finansavimas iš kitų šaltinių</w:t>
      </w:r>
      <w:r w:rsidRPr="001E5A87">
        <w:t>, Objektas neregistruotas Nekilnojamojo turto registre)</w:t>
      </w:r>
      <w:r>
        <w:t>.“</w:t>
      </w:r>
    </w:p>
    <w:p w14:paraId="3F1083E5" w14:textId="67E77BC9" w:rsidR="001E5A87" w:rsidRDefault="0092685B" w:rsidP="001E5A87">
      <w:pPr>
        <w:pStyle w:val="Sraopastraipa"/>
        <w:numPr>
          <w:ilvl w:val="0"/>
          <w:numId w:val="4"/>
        </w:numPr>
        <w:tabs>
          <w:tab w:val="left" w:pos="663"/>
        </w:tabs>
        <w:spacing w:line="360" w:lineRule="auto"/>
        <w:jc w:val="both"/>
      </w:pPr>
      <w:r>
        <w:t>Pripažinti netekusiu galios</w:t>
      </w:r>
      <w:r w:rsidR="001E5A87" w:rsidRPr="00691F35">
        <w:t xml:space="preserve"> </w:t>
      </w:r>
      <w:r w:rsidR="001E5A87">
        <w:t>26</w:t>
      </w:r>
      <w:r w:rsidR="001E5A87" w:rsidRPr="00691F35">
        <w:t xml:space="preserve"> punktą</w:t>
      </w:r>
      <w:r w:rsidR="001E5A87">
        <w:t>.</w:t>
      </w:r>
    </w:p>
    <w:p w14:paraId="64D4CE6B" w14:textId="2E156E65" w:rsidR="00CA7DB8" w:rsidRDefault="00CA7DB8" w:rsidP="00CA7DB8">
      <w:pPr>
        <w:spacing w:before="600" w:line="360" w:lineRule="auto"/>
      </w:pPr>
      <w:r>
        <w:t>Savivaldybės meras</w:t>
      </w:r>
      <w:r>
        <w:tab/>
      </w:r>
      <w:r>
        <w:tab/>
      </w:r>
      <w:r>
        <w:tab/>
      </w:r>
      <w:r w:rsidR="00974FB9">
        <w:tab/>
      </w:r>
      <w:r w:rsidR="00974FB9">
        <w:tab/>
      </w:r>
      <w:r w:rsidR="00974FB9">
        <w:tab/>
      </w:r>
      <w:r w:rsidR="00974FB9">
        <w:tab/>
      </w:r>
      <w:r w:rsidR="00974FB9">
        <w:tab/>
      </w:r>
      <w:r>
        <w:tab/>
      </w:r>
      <w:r>
        <w:tab/>
      </w:r>
    </w:p>
    <w:p w14:paraId="52FFC945" w14:textId="77777777" w:rsidR="00CA7DB8" w:rsidRDefault="00CA7DB8" w:rsidP="00CA7DB8">
      <w:pPr>
        <w:spacing w:line="360" w:lineRule="auto"/>
      </w:pPr>
    </w:p>
    <w:p w14:paraId="39D93EAC" w14:textId="77777777" w:rsidR="00CA7DB8" w:rsidRPr="001E5A87" w:rsidRDefault="00CA7DB8" w:rsidP="00CA7DB8">
      <w:pPr>
        <w:spacing w:line="360" w:lineRule="auto"/>
      </w:pPr>
      <w:r w:rsidRPr="001E5A87">
        <w:t xml:space="preserve">Sprendimo projektą teikia </w:t>
      </w:r>
    </w:p>
    <w:p w14:paraId="5E4627D2" w14:textId="03226CA8" w:rsidR="00CA7DB8" w:rsidRPr="001E5A87" w:rsidRDefault="008F2496" w:rsidP="00CA7DB8">
      <w:pPr>
        <w:spacing w:line="360" w:lineRule="auto"/>
      </w:pPr>
      <w:r w:rsidRPr="001E5A87">
        <w:t xml:space="preserve">Savivaldybės </w:t>
      </w:r>
      <w:r w:rsidR="001E5A87" w:rsidRPr="001E5A87">
        <w:t>meras Šarūnas Čėsna</w:t>
      </w:r>
    </w:p>
    <w:p w14:paraId="44728D3D" w14:textId="77777777" w:rsidR="00CA7DB8" w:rsidRPr="001E5A87" w:rsidRDefault="00CA7DB8" w:rsidP="00CA7DB8">
      <w:pPr>
        <w:spacing w:line="360" w:lineRule="auto"/>
      </w:pPr>
      <w:r w:rsidRPr="001E5A87">
        <w:t>Rengėja</w:t>
      </w:r>
    </w:p>
    <w:p w14:paraId="79A130DA" w14:textId="6638707F" w:rsidR="00CA7DB8" w:rsidRDefault="00CA7DB8" w:rsidP="00CA7DB8">
      <w:pPr>
        <w:spacing w:line="360" w:lineRule="auto"/>
      </w:pPr>
      <w:r>
        <w:t>Justė K</w:t>
      </w:r>
      <w:r w:rsidR="00272B95">
        <w:t>asparavičien</w:t>
      </w:r>
      <w:r>
        <w:t>ė</w:t>
      </w:r>
      <w:r>
        <w:tab/>
      </w:r>
      <w:r>
        <w:tab/>
      </w:r>
    </w:p>
    <w:p w14:paraId="37DC1747" w14:textId="77777777" w:rsidR="00CA7DB8" w:rsidRDefault="00CA7DB8" w:rsidP="00CA7DB8">
      <w:pPr>
        <w:spacing w:line="360" w:lineRule="auto"/>
      </w:pPr>
      <w:r>
        <w:t>SUDERINTA</w:t>
      </w:r>
    </w:p>
    <w:p w14:paraId="1175D0D8" w14:textId="5011ED49" w:rsidR="00CA7DB8" w:rsidRDefault="00CA7DB8" w:rsidP="00CA7DB8">
      <w:pPr>
        <w:spacing w:line="360" w:lineRule="auto"/>
      </w:pPr>
      <w:r>
        <w:t>Asta Masaitienė</w:t>
      </w:r>
      <w:r>
        <w:tab/>
      </w:r>
      <w:r>
        <w:tab/>
      </w:r>
      <w:r w:rsidR="001D4AD8">
        <w:t>Ieva Šadurskienė</w:t>
      </w:r>
      <w:r>
        <w:tab/>
      </w:r>
      <w:r>
        <w:tab/>
      </w:r>
    </w:p>
    <w:p w14:paraId="6FD99DF8" w14:textId="770F4872" w:rsidR="00CA7DB8" w:rsidRPr="001E5A87" w:rsidRDefault="001E5A87" w:rsidP="00CA7DB8">
      <w:pPr>
        <w:spacing w:line="360" w:lineRule="auto"/>
      </w:pPr>
      <w:r w:rsidRPr="001E5A87">
        <w:t>Karolis Petkevičius</w:t>
      </w:r>
      <w:r w:rsidR="00CA7DB8" w:rsidRPr="001E5A87">
        <w:tab/>
      </w:r>
      <w:r w:rsidR="00CA7DB8" w:rsidRPr="001E5A87">
        <w:tab/>
        <w:t>Tomas Vaicekauskas</w:t>
      </w:r>
    </w:p>
    <w:p w14:paraId="0A8E3972" w14:textId="32D42FA3" w:rsidR="00CA7DB8" w:rsidRPr="001E5A87" w:rsidRDefault="00CA7DB8" w:rsidP="00CA7DB8">
      <w:pPr>
        <w:spacing w:line="360" w:lineRule="auto"/>
      </w:pPr>
      <w:r w:rsidRPr="001E5A87">
        <w:t>202</w:t>
      </w:r>
      <w:r w:rsidR="001E5A87" w:rsidRPr="001E5A87">
        <w:t>6</w:t>
      </w:r>
      <w:r w:rsidRPr="001E5A87">
        <w:t>-</w:t>
      </w:r>
      <w:r w:rsidR="00272B95" w:rsidRPr="001E5A87">
        <w:t>0</w:t>
      </w:r>
      <w:r w:rsidR="001E5A87" w:rsidRPr="001E5A87">
        <w:t>2</w:t>
      </w:r>
      <w:r w:rsidRPr="001E5A87">
        <w:t>-</w:t>
      </w:r>
      <w:r w:rsidR="001E5A87" w:rsidRPr="001E5A87">
        <w:t>02</w:t>
      </w:r>
    </w:p>
    <w:p w14:paraId="7B3B8D57" w14:textId="0588FA56" w:rsidR="00CA7DB8" w:rsidRDefault="002A1167" w:rsidP="008D3F31">
      <w:pPr>
        <w:spacing w:after="480" w:line="360" w:lineRule="auto"/>
        <w:jc w:val="right"/>
      </w:pPr>
      <w:r>
        <w:t xml:space="preserve"> </w:t>
      </w:r>
      <w:r w:rsidR="00CA7DB8">
        <w:br w:type="page"/>
      </w:r>
    </w:p>
    <w:p w14:paraId="162481FC" w14:textId="77777777" w:rsidR="00EA23A8" w:rsidRPr="00D73F4F" w:rsidRDefault="00EA23A8">
      <w:pPr>
        <w:rPr>
          <w:szCs w:val="20"/>
        </w:rPr>
        <w:sectPr w:rsidR="00EA23A8" w:rsidRPr="00D73F4F" w:rsidSect="00873363">
          <w:pgSz w:w="12240" w:h="15840"/>
          <w:pgMar w:top="1134" w:right="567" w:bottom="1134" w:left="1440" w:header="720" w:footer="720" w:gutter="0"/>
          <w:cols w:space="720"/>
          <w:docGrid w:linePitch="360"/>
        </w:sectPr>
      </w:pPr>
    </w:p>
    <w:p w14:paraId="530122D9" w14:textId="77777777" w:rsidR="00F9549C" w:rsidRPr="007B6DC7" w:rsidRDefault="00F9549C" w:rsidP="00F9549C">
      <w:pPr>
        <w:tabs>
          <w:tab w:val="left" w:pos="851"/>
        </w:tabs>
        <w:spacing w:line="360" w:lineRule="auto"/>
        <w:ind w:hanging="180"/>
        <w:jc w:val="center"/>
        <w:rPr>
          <w:b/>
          <w:lang w:eastAsia="lt-LT"/>
        </w:rPr>
      </w:pPr>
      <w:r w:rsidRPr="007B6DC7">
        <w:rPr>
          <w:b/>
          <w:lang w:eastAsia="lt-LT"/>
        </w:rPr>
        <w:lastRenderedPageBreak/>
        <w:t xml:space="preserve">SPRENDIMO </w:t>
      </w:r>
    </w:p>
    <w:p w14:paraId="17962485" w14:textId="650136F2" w:rsidR="00F9549C" w:rsidRPr="007B6DC7" w:rsidRDefault="00272DB4" w:rsidP="00F9549C">
      <w:pPr>
        <w:spacing w:before="120" w:line="360" w:lineRule="auto"/>
        <w:jc w:val="center"/>
        <w:rPr>
          <w:b/>
          <w:lang w:eastAsia="lt-LT"/>
        </w:rPr>
      </w:pPr>
      <w:r>
        <w:rPr>
          <w:b/>
          <w:lang w:eastAsia="lt-LT"/>
        </w:rPr>
        <w:t>„</w:t>
      </w:r>
      <w:r w:rsidRPr="00272DB4">
        <w:rPr>
          <w:b/>
          <w:lang w:eastAsia="lt-LT"/>
        </w:rPr>
        <w:t>DĖL KAIŠIADORIŲ RAJONO SAVIVALDYBĖS TARYBOS 2023 M. LAKRIČIO 23 D. SPRENDIMO NR. V17E-316 „DĖL KELIŲ PRIEŽIŪROS IR PLĖTROS PROGRAMOS FINANSAVIMO LĖŠŲ, SKIRTŲ KAIŠIADORIŲ RAJONO SAVIVALDYBĖS SUSISIEKIMO INFRASTRUKTŪROS OBJEKTAMS FINANSUOTI, PASKIRSTYMO IR NAUDOJIMO TVARKOS APRAŠO PATVIRTINIMO“ PAKEITIMO</w:t>
      </w:r>
      <w:r>
        <w:rPr>
          <w:b/>
          <w:lang w:eastAsia="lt-LT"/>
        </w:rPr>
        <w:t>“</w:t>
      </w:r>
      <w:r w:rsidRPr="00272DB4">
        <w:rPr>
          <w:b/>
          <w:lang w:eastAsia="lt-LT"/>
        </w:rPr>
        <w:t xml:space="preserve"> </w:t>
      </w:r>
      <w:r w:rsidR="00F9549C" w:rsidRPr="007B6DC7">
        <w:rPr>
          <w:b/>
          <w:lang w:eastAsia="lt-LT"/>
        </w:rPr>
        <w:t xml:space="preserve">PROJEKTO </w:t>
      </w:r>
    </w:p>
    <w:p w14:paraId="7603C214" w14:textId="77777777" w:rsidR="00F9549C" w:rsidRPr="0019399C" w:rsidRDefault="00F9549C" w:rsidP="00F9549C">
      <w:pPr>
        <w:tabs>
          <w:tab w:val="left" w:pos="851"/>
        </w:tabs>
        <w:spacing w:line="360" w:lineRule="auto"/>
        <w:jc w:val="center"/>
        <w:rPr>
          <w:b/>
          <w:lang w:eastAsia="lt-LT"/>
        </w:rPr>
      </w:pPr>
      <w:r w:rsidRPr="007B6DC7">
        <w:rPr>
          <w:b/>
          <w:lang w:eastAsia="lt-LT"/>
        </w:rPr>
        <w:t>AIŠKINAMASIS RAŠTAS</w:t>
      </w:r>
    </w:p>
    <w:p w14:paraId="09396936" w14:textId="6D68A355" w:rsidR="00F9549C" w:rsidRDefault="00F9549C" w:rsidP="00F9549C">
      <w:pPr>
        <w:tabs>
          <w:tab w:val="left" w:pos="851"/>
        </w:tabs>
        <w:spacing w:before="240" w:after="240"/>
        <w:jc w:val="center"/>
        <w:rPr>
          <w:lang w:eastAsia="lt-LT"/>
        </w:rPr>
      </w:pPr>
      <w:r w:rsidRPr="007B6DC7">
        <w:rPr>
          <w:lang w:eastAsia="lt-LT"/>
        </w:rPr>
        <w:t>202</w:t>
      </w:r>
      <w:r w:rsidR="001E5A87">
        <w:rPr>
          <w:lang w:eastAsia="lt-LT"/>
        </w:rPr>
        <w:t>6</w:t>
      </w:r>
      <w:r w:rsidRPr="007B6DC7">
        <w:rPr>
          <w:lang w:eastAsia="lt-LT"/>
        </w:rPr>
        <w:t xml:space="preserve"> m. </w:t>
      </w:r>
      <w:r w:rsidR="001E5A87">
        <w:rPr>
          <w:lang w:eastAsia="lt-LT"/>
        </w:rPr>
        <w:t>vasario 2</w:t>
      </w:r>
      <w:r>
        <w:rPr>
          <w:lang w:eastAsia="lt-LT"/>
        </w:rPr>
        <w:t xml:space="preserve"> </w:t>
      </w:r>
      <w:r w:rsidRPr="007B6DC7">
        <w:rPr>
          <w:lang w:eastAsia="lt-LT"/>
        </w:rPr>
        <w:t>d.</w:t>
      </w:r>
    </w:p>
    <w:p w14:paraId="7A85FE7A" w14:textId="77777777" w:rsidR="00F9549C" w:rsidRDefault="00F9549C" w:rsidP="00F9549C">
      <w:pPr>
        <w:pStyle w:val="Pagrindinistekstas"/>
        <w:spacing w:line="360" w:lineRule="auto"/>
        <w:ind w:firstLine="851"/>
        <w:rPr>
          <w:b w:val="0"/>
        </w:rPr>
      </w:pPr>
      <w:r>
        <w:t>1. PROJEKTO TIKSLAI IR UŽDAVINIAI</w:t>
      </w:r>
    </w:p>
    <w:p w14:paraId="01808190" w14:textId="73C75F20" w:rsidR="00F9549C" w:rsidRDefault="00DD53D6" w:rsidP="0092685B">
      <w:pPr>
        <w:tabs>
          <w:tab w:val="center" w:pos="4153"/>
          <w:tab w:val="right" w:pos="8306"/>
        </w:tabs>
        <w:spacing w:line="360" w:lineRule="auto"/>
        <w:ind w:firstLine="851"/>
        <w:jc w:val="both"/>
        <w:rPr>
          <w:lang w:eastAsia="lt-LT"/>
        </w:rPr>
      </w:pPr>
      <w:r>
        <w:t xml:space="preserve">Sprendimo projektu patikslinami </w:t>
      </w:r>
      <w:r w:rsidR="0092685B">
        <w:t>ir pripažįstami netekusiais galios</w:t>
      </w:r>
      <w:r w:rsidR="001E5A87">
        <w:t xml:space="preserve"> </w:t>
      </w:r>
      <w:r>
        <w:t xml:space="preserve">keli </w:t>
      </w:r>
      <w:r w:rsidRPr="00D0063C">
        <w:t xml:space="preserve">Kelių priežiūros ir plėtros programos finansavimo lėšų, skirtų Kaišiadorių rajono savivaldybės </w:t>
      </w:r>
      <w:r>
        <w:t>susisiekimo infrastruktūros objektams finansuoti</w:t>
      </w:r>
      <w:r w:rsidRPr="00D0063C">
        <w:t>, paskirstymo ir naudojimo tvarkos apraš</w:t>
      </w:r>
      <w:r>
        <w:t>o p</w:t>
      </w:r>
      <w:r w:rsidR="001E5A87">
        <w:t>unktai</w:t>
      </w:r>
      <w:r>
        <w:t>, kurių patikslinimo</w:t>
      </w:r>
      <w:r w:rsidR="0092685B">
        <w:t xml:space="preserve"> ir papildymo poreikis atsirado</w:t>
      </w:r>
      <w:r>
        <w:t xml:space="preserve"> vadovaujantis šiuo aprašu. </w:t>
      </w:r>
    </w:p>
    <w:p w14:paraId="39F732E0" w14:textId="77777777" w:rsidR="00F9549C" w:rsidRDefault="00F9549C" w:rsidP="00F9549C">
      <w:pPr>
        <w:spacing w:line="360" w:lineRule="auto"/>
        <w:ind w:firstLine="851"/>
        <w:jc w:val="both"/>
        <w:rPr>
          <w:b/>
        </w:rPr>
      </w:pPr>
      <w:r>
        <w:rPr>
          <w:b/>
        </w:rPr>
        <w:t xml:space="preserve">2. </w:t>
      </w:r>
      <w:r w:rsidRPr="001B7F28">
        <w:rPr>
          <w:b/>
        </w:rPr>
        <w:t>LĖŠŲ POREIKIS IR</w:t>
      </w:r>
      <w:r>
        <w:t xml:space="preserve"> </w:t>
      </w:r>
      <w:r>
        <w:rPr>
          <w:b/>
        </w:rPr>
        <w:t>ŠALTINIAI</w:t>
      </w:r>
    </w:p>
    <w:p w14:paraId="5B6792BE" w14:textId="77777777" w:rsidR="00F9549C" w:rsidRPr="00042D90" w:rsidRDefault="00F9549C" w:rsidP="00F9549C">
      <w:pPr>
        <w:spacing w:line="360" w:lineRule="auto"/>
        <w:ind w:firstLine="851"/>
        <w:jc w:val="both"/>
        <w:rPr>
          <w:b/>
        </w:rPr>
      </w:pPr>
      <w:r>
        <w:t>Kaišiadorių rajono</w:t>
      </w:r>
      <w:r w:rsidRPr="00042D90">
        <w:t xml:space="preserve"> savivaldybės biudžeto lėšų nereikės. </w:t>
      </w:r>
    </w:p>
    <w:p w14:paraId="2F756063" w14:textId="77777777" w:rsidR="00F9549C" w:rsidRDefault="00F9549C" w:rsidP="00F9549C">
      <w:pPr>
        <w:spacing w:line="360" w:lineRule="auto"/>
        <w:ind w:firstLine="851"/>
        <w:jc w:val="both"/>
        <w:rPr>
          <w:b/>
        </w:rPr>
      </w:pPr>
      <w:r>
        <w:rPr>
          <w:b/>
        </w:rPr>
        <w:t>3. S</w:t>
      </w:r>
      <w:r w:rsidRPr="001B7F28">
        <w:rPr>
          <w:b/>
        </w:rPr>
        <w:t>IŪLOMOS TEISINIO REGULIAVIMO NUOSTATOS, LAUKIAMI REZULTATAI</w:t>
      </w:r>
    </w:p>
    <w:p w14:paraId="5CD47878" w14:textId="0D80139E" w:rsidR="00F1293B" w:rsidRDefault="00F1293B" w:rsidP="00F1293B">
      <w:pPr>
        <w:tabs>
          <w:tab w:val="left" w:pos="851"/>
        </w:tabs>
        <w:spacing w:line="360" w:lineRule="auto"/>
        <w:ind w:firstLine="851"/>
        <w:jc w:val="both"/>
      </w:pPr>
      <w:r>
        <w:t xml:space="preserve">Sprendimo projektas parengtas vadovaujantis Lietuvos Respublikos vietos savivaldos </w:t>
      </w:r>
      <w:r w:rsidR="00F9549C" w:rsidRPr="001A78EE">
        <w:t xml:space="preserve">įstatymo </w:t>
      </w:r>
      <w:r>
        <w:t>6</w:t>
      </w:r>
      <w:r w:rsidR="00F9549C" w:rsidRPr="001A78EE">
        <w:t xml:space="preserve"> straipsnio </w:t>
      </w:r>
      <w:r>
        <w:t>32 punktu</w:t>
      </w:r>
      <w:r w:rsidR="00F9549C">
        <w:t xml:space="preserve">, </w:t>
      </w:r>
      <w:r w:rsidR="001E5A87" w:rsidRPr="001E5A87">
        <w:t>Lietuvos Respublikos kelių priežiūros ir plėtros programos finansavimo įstatym</w:t>
      </w:r>
      <w:r w:rsidR="001E5A87">
        <w:t>o 9 straipsnio 7 punktu.</w:t>
      </w:r>
    </w:p>
    <w:p w14:paraId="089B5FA2" w14:textId="108EC91B" w:rsidR="00F843BF" w:rsidRDefault="0092685B" w:rsidP="00F1293B">
      <w:pPr>
        <w:tabs>
          <w:tab w:val="left" w:pos="851"/>
        </w:tabs>
        <w:spacing w:line="360" w:lineRule="auto"/>
        <w:ind w:firstLine="851"/>
        <w:jc w:val="both"/>
      </w:pPr>
      <w:r>
        <w:t xml:space="preserve">2025 metais </w:t>
      </w:r>
      <w:r w:rsidR="0086255A">
        <w:t>seniūnai pasiūlė</w:t>
      </w:r>
      <w:r w:rsidR="001E5A87">
        <w:t xml:space="preserve"> paankstinti paraiškų teikimo terminus</w:t>
      </w:r>
      <w:r w:rsidR="00F843BF">
        <w:t>, atsižvelgiant į tai</w:t>
      </w:r>
      <w:r>
        <w:t>,</w:t>
      </w:r>
      <w:r w:rsidR="00F843BF">
        <w:t xml:space="preserve"> keičiami 8 ir 10 punktai</w:t>
      </w:r>
      <w:r w:rsidR="001E5A87">
        <w:t xml:space="preserve">. </w:t>
      </w:r>
    </w:p>
    <w:p w14:paraId="6AD1DEFC" w14:textId="45F4A922" w:rsidR="001E5A87" w:rsidRDefault="006B45B0" w:rsidP="00F1293B">
      <w:pPr>
        <w:tabs>
          <w:tab w:val="left" w:pos="851"/>
        </w:tabs>
        <w:spacing w:line="360" w:lineRule="auto"/>
        <w:ind w:firstLine="851"/>
        <w:jc w:val="both"/>
      </w:pPr>
      <w:r w:rsidRPr="00F843BF">
        <w:t>2025 m. vasario 1 d. įsigaliojo nauja Lietuvos Respublikos kelių įstatymo redakcija, kurioje pakeistas 9 straipsnio 7 punktas</w:t>
      </w:r>
      <w:r w:rsidR="00F843BF">
        <w:t xml:space="preserve">, kuriame panaikinamas privalomumas 50 </w:t>
      </w:r>
      <w:r w:rsidR="00F843BF">
        <w:rPr>
          <w:lang w:val="en-US"/>
        </w:rPr>
        <w:t>% l</w:t>
      </w:r>
      <w:r w:rsidR="00F843BF">
        <w:t xml:space="preserve">ėšų skirti turtui įsigyti. Nauja redakcija nurodo, kad 50 </w:t>
      </w:r>
      <w:r w:rsidR="00F843BF">
        <w:rPr>
          <w:lang w:val="en-US"/>
        </w:rPr>
        <w:t>%</w:t>
      </w:r>
      <w:r w:rsidR="00F843BF">
        <w:t xml:space="preserve"> lėšų turi būti skirta </w:t>
      </w:r>
      <w:r w:rsidR="00F843BF" w:rsidRPr="001E5A87">
        <w:t>vietinės reikšmės keliams tiesti, rekonstruoti ir taisyti (remontuoti)</w:t>
      </w:r>
      <w:r w:rsidR="00F843BF">
        <w:t>, t. y. įskaitant ir paprastojo remo</w:t>
      </w:r>
      <w:r w:rsidR="0092685B">
        <w:t>nto darbus, atsižvelgiant į tai, pripažįstamas netekusiu galios</w:t>
      </w:r>
      <w:r w:rsidR="009905B9">
        <w:t xml:space="preserve"> 17 punktas (atsiranda prievolė, kad visi paprastojo remonto darbai būtų įtraukti į Prioritetinį objektų sąrašą) ir </w:t>
      </w:r>
      <w:r w:rsidR="00F843BF">
        <w:t>pakeičiamas 18 punktas.</w:t>
      </w:r>
    </w:p>
    <w:p w14:paraId="4C28C660" w14:textId="38635B1F" w:rsidR="00F843BF" w:rsidRDefault="00F843BF" w:rsidP="00F1293B">
      <w:pPr>
        <w:tabs>
          <w:tab w:val="left" w:pos="851"/>
        </w:tabs>
        <w:spacing w:line="360" w:lineRule="auto"/>
        <w:ind w:firstLine="851"/>
        <w:jc w:val="both"/>
      </w:pPr>
      <w:r>
        <w:t>Taip pat remontuojant objektus</w:t>
      </w:r>
      <w:r w:rsidR="0092685B">
        <w:t>,</w:t>
      </w:r>
      <w:r>
        <w:t xml:space="preserve"> vadovaujantis šiuo aprašu</w:t>
      </w:r>
      <w:r w:rsidR="0092685B">
        <w:t>,</w:t>
      </w:r>
      <w:r>
        <w:t xml:space="preserve"> pastebėta, kad </w:t>
      </w:r>
      <w:r w:rsidR="0092685B">
        <w:t xml:space="preserve">įvardytos </w:t>
      </w:r>
      <w:r>
        <w:t>ne visos priežastys</w:t>
      </w:r>
      <w:r w:rsidR="0092685B">
        <w:t>,</w:t>
      </w:r>
      <w:r>
        <w:t xml:space="preserve"> dėl kurių gali būti neįvykdytas Objektas,</w:t>
      </w:r>
      <w:r w:rsidR="0092685B">
        <w:t xml:space="preserve"> todėl aprašas papildomas 22.6</w:t>
      </w:r>
      <w:r>
        <w:t xml:space="preserve"> papunkčiu, kuris nurodo kitas situacijas </w:t>
      </w:r>
      <w:r w:rsidR="0086255A" w:rsidRPr="001E5A87">
        <w:t>(pvz.</w:t>
      </w:r>
      <w:r w:rsidR="0092685B">
        <w:t>,</w:t>
      </w:r>
      <w:r w:rsidR="0086255A" w:rsidRPr="001E5A87">
        <w:t xml:space="preserve"> Objektas finansuojamas kitos programos lėšomis, Objektas neregistruotas Nekilnojamojo turto registre)</w:t>
      </w:r>
      <w:r w:rsidR="00455A22">
        <w:t>.</w:t>
      </w:r>
    </w:p>
    <w:p w14:paraId="3D8956BD" w14:textId="6DF48EFD" w:rsidR="0086255A" w:rsidRPr="00F843BF" w:rsidRDefault="0086255A" w:rsidP="00F1293B">
      <w:pPr>
        <w:tabs>
          <w:tab w:val="left" w:pos="851"/>
        </w:tabs>
        <w:spacing w:line="360" w:lineRule="auto"/>
        <w:ind w:firstLine="851"/>
        <w:jc w:val="both"/>
      </w:pPr>
      <w:r>
        <w:lastRenderedPageBreak/>
        <w:t>Taip pat, kadangi kelių ir gatvių priežiūra vykdoma savivaldybės biudžeto lėšomis</w:t>
      </w:r>
      <w:r w:rsidR="00455A22">
        <w:t>, 26 punktas</w:t>
      </w:r>
      <w:r>
        <w:t xml:space="preserve"> prar</w:t>
      </w:r>
      <w:r w:rsidR="00455A22">
        <w:t>ado prasmę, todėl jis pripažįstamas netekusiu galios</w:t>
      </w:r>
      <w:r>
        <w:t>.</w:t>
      </w:r>
    </w:p>
    <w:p w14:paraId="156AE6E5" w14:textId="553146B2" w:rsidR="005C4877" w:rsidRDefault="001409D4" w:rsidP="00F1293B">
      <w:pPr>
        <w:tabs>
          <w:tab w:val="left" w:pos="851"/>
        </w:tabs>
        <w:spacing w:line="360" w:lineRule="auto"/>
        <w:ind w:firstLine="851"/>
        <w:jc w:val="both"/>
      </w:pPr>
      <w:r>
        <w:t>L</w:t>
      </w:r>
      <w:r w:rsidR="005C4877">
        <w:t xml:space="preserve">yginamasis </w:t>
      </w:r>
      <w:r>
        <w:t xml:space="preserve">keičiamų punktų </w:t>
      </w:r>
      <w:r w:rsidR="005C4877">
        <w:t>variantas.</w:t>
      </w:r>
    </w:p>
    <w:p w14:paraId="38B8D05A" w14:textId="77777777" w:rsidR="001E5A87" w:rsidRPr="00D47695" w:rsidRDefault="001E5A87" w:rsidP="001E5A87">
      <w:pPr>
        <w:spacing w:line="360" w:lineRule="auto"/>
        <w:ind w:firstLine="851"/>
        <w:jc w:val="both"/>
        <w:rPr>
          <w:b/>
          <w:bCs/>
        </w:rPr>
      </w:pPr>
      <w:r>
        <w:t>8.</w:t>
      </w:r>
      <w:r w:rsidRPr="00D01108">
        <w:t xml:space="preserve"> Prašymus dėl </w:t>
      </w:r>
      <w:r>
        <w:t>Objektų</w:t>
      </w:r>
      <w:r w:rsidRPr="00D01108">
        <w:t xml:space="preserve"> </w:t>
      </w:r>
      <w:r>
        <w:t>remonto / statybos poreikio</w:t>
      </w:r>
      <w:r w:rsidRPr="00D01108">
        <w:t xml:space="preserve"> </w:t>
      </w:r>
      <w:r>
        <w:t>S</w:t>
      </w:r>
      <w:r w:rsidRPr="00D01108">
        <w:t xml:space="preserve">eniūnams fiziniai ir (ar) juridiniai asmenys teikia iki </w:t>
      </w:r>
      <w:r w:rsidRPr="00D47695">
        <w:t>kiekvienų metų</w:t>
      </w:r>
      <w:r w:rsidRPr="00645912">
        <w:rPr>
          <w:color w:val="FF0000"/>
        </w:rPr>
        <w:t xml:space="preserve"> </w:t>
      </w:r>
      <w:r w:rsidRPr="00D47695">
        <w:rPr>
          <w:strike/>
        </w:rPr>
        <w:t>rugsėjo 1 d.</w:t>
      </w:r>
      <w:r>
        <w:rPr>
          <w:strike/>
        </w:rPr>
        <w:t xml:space="preserve"> </w:t>
      </w:r>
      <w:r>
        <w:rPr>
          <w:b/>
          <w:bCs/>
        </w:rPr>
        <w:t>rugpjūčio 1 d.</w:t>
      </w:r>
    </w:p>
    <w:p w14:paraId="69DBC51A" w14:textId="77777777" w:rsidR="001E5A87" w:rsidRPr="00E947B1" w:rsidRDefault="001E5A87" w:rsidP="001E5A87">
      <w:pPr>
        <w:spacing w:line="360" w:lineRule="auto"/>
        <w:ind w:firstLine="851"/>
        <w:jc w:val="both"/>
      </w:pPr>
      <w:r w:rsidRPr="00D47695">
        <w:t xml:space="preserve">10. Seniūnai iki kiekvienų metų spalio </w:t>
      </w:r>
      <w:r w:rsidRPr="00D47695">
        <w:rPr>
          <w:strike/>
        </w:rPr>
        <w:t>15</w:t>
      </w:r>
      <w:r w:rsidRPr="00D47695">
        <w:t xml:space="preserve"> </w:t>
      </w:r>
      <w:r w:rsidRPr="00D47695">
        <w:rPr>
          <w:b/>
          <w:bCs/>
        </w:rPr>
        <w:t>1</w:t>
      </w:r>
      <w:r w:rsidRPr="00D47695">
        <w:t xml:space="preserve"> d. Savivaldybės</w:t>
      </w:r>
      <w:r>
        <w:t xml:space="preserve"> administracijai sudaro ir teikia:</w:t>
      </w:r>
    </w:p>
    <w:p w14:paraId="4A4440F4" w14:textId="77777777" w:rsidR="001E5A87" w:rsidRPr="00D47695" w:rsidRDefault="001E5A87" w:rsidP="001E5A87">
      <w:pPr>
        <w:spacing w:line="360" w:lineRule="auto"/>
        <w:ind w:firstLine="851"/>
        <w:jc w:val="both"/>
        <w:rPr>
          <w:strike/>
        </w:rPr>
      </w:pPr>
      <w:r w:rsidRPr="00D47695">
        <w:rPr>
          <w:strike/>
        </w:rPr>
        <w:t>17. Paprastojo remonto nedidelės apimties objektai iki 800 m</w:t>
      </w:r>
      <w:r w:rsidRPr="00D47695">
        <w:rPr>
          <w:strike/>
          <w:vertAlign w:val="superscript"/>
        </w:rPr>
        <w:t xml:space="preserve">2 </w:t>
      </w:r>
      <w:r w:rsidRPr="00D47695">
        <w:rPr>
          <w:strike/>
        </w:rPr>
        <w:t>gali būti remontuojami KPPP lėšomis ir neįtraukti į Prioritetinį sąrašą.</w:t>
      </w:r>
    </w:p>
    <w:p w14:paraId="39718898" w14:textId="371C52B5" w:rsidR="001E5A87" w:rsidRPr="00D47695" w:rsidRDefault="001E5A87" w:rsidP="001E5A87">
      <w:pPr>
        <w:spacing w:line="360" w:lineRule="auto"/>
        <w:ind w:firstLine="851"/>
        <w:jc w:val="both"/>
        <w:rPr>
          <w:b/>
          <w:bCs/>
        </w:rPr>
      </w:pPr>
      <w:r w:rsidRPr="00D47695">
        <w:t xml:space="preserve">18. Programos finansavimo lėšos skirstomos </w:t>
      </w:r>
      <w:r w:rsidRPr="00D47695">
        <w:rPr>
          <w:strike/>
        </w:rPr>
        <w:t xml:space="preserve">šia tvarka: </w:t>
      </w:r>
      <w:r w:rsidR="00455A22">
        <w:rPr>
          <w:b/>
          <w:bCs/>
        </w:rPr>
        <w:t>vadovaujantis</w:t>
      </w:r>
      <w:r w:rsidRPr="00D47695">
        <w:rPr>
          <w:b/>
          <w:bCs/>
        </w:rPr>
        <w:t xml:space="preserve"> Lietuvos Respublikos kelių priežiūros ir plėtros programos finansavimo</w:t>
      </w:r>
      <w:r w:rsidR="00455A22">
        <w:rPr>
          <w:b/>
          <w:bCs/>
        </w:rPr>
        <w:t xml:space="preserve"> įstatymo 9 straipsnio 7 punktu (n</w:t>
      </w:r>
      <w:r w:rsidRPr="00D47695">
        <w:rPr>
          <w:b/>
          <w:bCs/>
        </w:rPr>
        <w:t>e mažiau kaip 50 procentų Programos finansavimo lėšų, skirtų savivaldybių institucijų valdomiems vietinės reikšmės keliams, turi būti naudojama vietinės reikšmės keliams tiesti, rekonstruoti ir taisyti (remontuoti); ne mažiau kaip 10 procentų Programos finansavimo lėšų, skirtų savivaldybių institucijų valdomiems vietinės reikšmės keliams, turi būti naudojama saugaus eismo priemonėms ir darnaus judumo priemonėms vietin</w:t>
      </w:r>
      <w:r w:rsidR="00455A22">
        <w:rPr>
          <w:b/>
          <w:bCs/>
        </w:rPr>
        <w:t>ės reikšmės keliuose finansuoti</w:t>
      </w:r>
      <w:r w:rsidRPr="00D47695">
        <w:rPr>
          <w:b/>
          <w:bCs/>
        </w:rPr>
        <w:t>)</w:t>
      </w:r>
      <w:r w:rsidR="00455A22">
        <w:rPr>
          <w:b/>
          <w:bCs/>
        </w:rPr>
        <w:t>.</w:t>
      </w:r>
    </w:p>
    <w:p w14:paraId="5391FA25" w14:textId="77777777" w:rsidR="001E5A87" w:rsidRPr="00D47695" w:rsidRDefault="001E5A87" w:rsidP="001E5A87">
      <w:pPr>
        <w:spacing w:line="360" w:lineRule="auto"/>
        <w:ind w:firstLine="851"/>
        <w:jc w:val="both"/>
        <w:rPr>
          <w:strike/>
        </w:rPr>
      </w:pPr>
      <w:r w:rsidRPr="00D47695">
        <w:rPr>
          <w:strike/>
        </w:rPr>
        <w:t>18.1. Nuo bendros Savivaldybei skirtos Programos sumos ne mažiau kaip 50 procentų Programos finansavimo lėšų, skirtų savivaldybių institucijų valdomiems vietinės reikšmės keliams, turi būti naudojama turtui įsigyti – vietinės reikšmės keliams tiesti, rekonstruoti ir kapitališkai remontuoti.</w:t>
      </w:r>
    </w:p>
    <w:p w14:paraId="22364FDC" w14:textId="77777777" w:rsidR="001E5A87" w:rsidRPr="00D47695" w:rsidRDefault="001E5A87" w:rsidP="001E5A87">
      <w:pPr>
        <w:spacing w:line="360" w:lineRule="auto"/>
        <w:ind w:firstLine="851"/>
        <w:jc w:val="both"/>
        <w:rPr>
          <w:strike/>
        </w:rPr>
      </w:pPr>
      <w:r w:rsidRPr="00D47695">
        <w:rPr>
          <w:strike/>
        </w:rPr>
        <w:t>18.2. Nuo bendros Savivaldybei skirtos Programos sumos ne mažiau kaip 10 procentų Programos finansavimo lėšų, skirtų savivaldybių institucijų valdomiems vietinės reikšmės keliams, turi būti naudojama saugaus eismo priemonėms ir darnaus judumo priemonėms vietinės reikšmės keliuose finansuoti.</w:t>
      </w:r>
    </w:p>
    <w:p w14:paraId="18A26C69" w14:textId="77777777" w:rsidR="001E5A87" w:rsidRPr="009D24EF" w:rsidRDefault="001E5A87" w:rsidP="001E5A87">
      <w:pPr>
        <w:spacing w:line="360" w:lineRule="auto"/>
        <w:ind w:firstLine="851"/>
        <w:jc w:val="both"/>
        <w:rPr>
          <w:strike/>
        </w:rPr>
      </w:pPr>
      <w:r w:rsidRPr="00D47695">
        <w:rPr>
          <w:strike/>
        </w:rPr>
        <w:t xml:space="preserve">18.3. Likusi lėšų suma skiriama einamiesiems tikslams (vietinės reikšmės kelių, gatvių priežiūros, paprastojo </w:t>
      </w:r>
      <w:r w:rsidRPr="009D24EF">
        <w:rPr>
          <w:strike/>
        </w:rPr>
        <w:t xml:space="preserve">remonto darbams bei su šiais darbais susijusioms inžinerinėms paslaugoms, vietinės reikšmės kelių, gatvių inventorizavimui, palūkanoms mokėti, projektų išlaidoms finansuoti ir pan.) įgyvendinti. </w:t>
      </w:r>
    </w:p>
    <w:p w14:paraId="4E6E70C9" w14:textId="77777777" w:rsidR="001E5A87" w:rsidRPr="00D47695" w:rsidRDefault="001E5A87" w:rsidP="001E5A87">
      <w:pPr>
        <w:spacing w:line="360" w:lineRule="auto"/>
        <w:ind w:firstLine="851"/>
        <w:jc w:val="both"/>
      </w:pPr>
      <w:r w:rsidRPr="009D24EF">
        <w:t xml:space="preserve">22. Objektų sąraše esantis pagal </w:t>
      </w:r>
      <w:r w:rsidRPr="00D47695">
        <w:t>eiliškumą Objektas einamaisiais metais gali būti nefinansuotas dėl šių priežasčių:</w:t>
      </w:r>
    </w:p>
    <w:p w14:paraId="7DE9A449" w14:textId="77777777" w:rsidR="001E5A87" w:rsidRPr="00D47695" w:rsidRDefault="001E5A87" w:rsidP="001E5A87">
      <w:pPr>
        <w:spacing w:line="360" w:lineRule="auto"/>
        <w:ind w:firstLine="851"/>
        <w:jc w:val="both"/>
      </w:pPr>
      <w:r w:rsidRPr="00D47695">
        <w:t>22.1. negautas statybą leidžiantis dokumentas (jei reikia);</w:t>
      </w:r>
    </w:p>
    <w:p w14:paraId="0750797D" w14:textId="77777777" w:rsidR="001E5A87" w:rsidRPr="00D47695" w:rsidRDefault="001E5A87" w:rsidP="001E5A87">
      <w:pPr>
        <w:spacing w:line="360" w:lineRule="auto"/>
        <w:ind w:firstLine="851"/>
        <w:jc w:val="both"/>
      </w:pPr>
      <w:r w:rsidRPr="00D47695">
        <w:t>22.2. neparengtas ar nepakeistas projektas (jei reikia);</w:t>
      </w:r>
    </w:p>
    <w:p w14:paraId="3551525B" w14:textId="77777777" w:rsidR="001E5A87" w:rsidRPr="00D47695" w:rsidRDefault="001E5A87" w:rsidP="001E5A87">
      <w:pPr>
        <w:spacing w:line="360" w:lineRule="auto"/>
        <w:ind w:firstLine="851"/>
        <w:jc w:val="both"/>
      </w:pPr>
      <w:r w:rsidRPr="00D47695">
        <w:t>22.3. parengtu projektu neįmanoma atlikti rangos darbų (turimo projekto sprendiniai netinkami);</w:t>
      </w:r>
    </w:p>
    <w:p w14:paraId="0BD12B67" w14:textId="77777777" w:rsidR="001E5A87" w:rsidRPr="00D47695" w:rsidRDefault="001E5A87" w:rsidP="001E5A87">
      <w:pPr>
        <w:spacing w:line="360" w:lineRule="auto"/>
        <w:ind w:firstLine="851"/>
        <w:jc w:val="both"/>
      </w:pPr>
      <w:r w:rsidRPr="00D47695">
        <w:t>22.4. neįvyko viešųjų pirkimų procedūros;</w:t>
      </w:r>
    </w:p>
    <w:p w14:paraId="6B253796" w14:textId="011744E6" w:rsidR="001E5A87" w:rsidRPr="001E5A87" w:rsidRDefault="001E5A87" w:rsidP="001E5A87">
      <w:pPr>
        <w:spacing w:line="360" w:lineRule="auto"/>
        <w:ind w:firstLine="851"/>
        <w:jc w:val="both"/>
      </w:pPr>
      <w:r w:rsidRPr="00D47695">
        <w:lastRenderedPageBreak/>
        <w:t>22.5. neįgyvendinta ESO dalis (jei reikia).</w:t>
      </w:r>
    </w:p>
    <w:p w14:paraId="0DD253D5" w14:textId="549DC9F6" w:rsidR="001E5A87" w:rsidRPr="000B6672" w:rsidRDefault="001E5A87" w:rsidP="001E5A87">
      <w:pPr>
        <w:spacing w:line="360" w:lineRule="auto"/>
        <w:ind w:firstLine="851"/>
        <w:jc w:val="both"/>
        <w:rPr>
          <w:b/>
          <w:bCs/>
        </w:rPr>
      </w:pPr>
      <w:r w:rsidRPr="000B6672">
        <w:rPr>
          <w:b/>
          <w:bCs/>
        </w:rPr>
        <w:t>22.6. kitos nenumatytos situacijos (pvz.</w:t>
      </w:r>
      <w:r w:rsidR="00455A22">
        <w:rPr>
          <w:b/>
          <w:bCs/>
        </w:rPr>
        <w:t>,</w:t>
      </w:r>
      <w:r w:rsidRPr="000B6672">
        <w:rPr>
          <w:b/>
          <w:bCs/>
        </w:rPr>
        <w:t xml:space="preserve"> Objektas finansuojamas kitos programos lėšomis</w:t>
      </w:r>
      <w:r>
        <w:rPr>
          <w:b/>
          <w:bCs/>
        </w:rPr>
        <w:t>, Objektas neregistruotas Nekilnojamojo turto registre</w:t>
      </w:r>
      <w:r w:rsidRPr="000B6672">
        <w:rPr>
          <w:b/>
          <w:bCs/>
        </w:rPr>
        <w:t>).</w:t>
      </w:r>
    </w:p>
    <w:p w14:paraId="3EA9777D" w14:textId="77777777" w:rsidR="001E5A87" w:rsidRPr="00D47695" w:rsidRDefault="001E5A87" w:rsidP="001E5A87">
      <w:pPr>
        <w:spacing w:line="360" w:lineRule="auto"/>
        <w:ind w:firstLine="851"/>
        <w:jc w:val="both"/>
        <w:rPr>
          <w:strike/>
        </w:rPr>
      </w:pPr>
      <w:r w:rsidRPr="00D47695">
        <w:rPr>
          <w:strike/>
        </w:rPr>
        <w:t>26. Už vietinės reikšmės viešųjų ir vidaus kelių ir gatvių priežiūros ir remonto darbų organizavimą seniūnijose (kelių profilio atstatymo darbai, duobių taisymas žvyruojant, asfaltbetonio išdaužų remontas ir pan.) yra atsakingas Administracijos skyrius. Seniūnai ar jų įgalioti asmenys, vadovaudamiesi šiuo Aprašu, nurodo Objektų adresus (buvimo vietas), šių Objektų priežiūros (kelių profilio atstatymo darbai, duobių taisymas žvyruojant, asfaltbetonio duobių ir išdaužų remontas ir pan.) paprastojo remonto ir saugaus eismo sąlygų užtikrinimo darbų kiekius, derina darbų atlikimo terminus ir faktiškai atliktų darbų apimtis, pasirašius techninei priežiūrai derina atliktų darbų ar suteiktų paslaugų aktus.</w:t>
      </w:r>
    </w:p>
    <w:p w14:paraId="752E6D72" w14:textId="1D9035C2" w:rsidR="00F9549C" w:rsidRDefault="00F9549C" w:rsidP="00DD53D6">
      <w:pPr>
        <w:spacing w:line="360" w:lineRule="auto"/>
        <w:ind w:firstLine="851"/>
        <w:jc w:val="both"/>
        <w:rPr>
          <w:b/>
        </w:rPr>
      </w:pPr>
      <w:r>
        <w:rPr>
          <w:b/>
        </w:rPr>
        <w:t xml:space="preserve">4. </w:t>
      </w:r>
      <w:r w:rsidRPr="001B7F28">
        <w:rPr>
          <w:b/>
        </w:rPr>
        <w:t>KITI SPRENDIMUI PRIIMTI REIKALINGI PAGRINDIMAI, SKAIČIAVIMAI AR PAAIŠKINIMAI</w:t>
      </w:r>
    </w:p>
    <w:p w14:paraId="11299478" w14:textId="77777777" w:rsidR="00F9549C" w:rsidRDefault="00F9549C" w:rsidP="00F9549C">
      <w:pPr>
        <w:spacing w:line="360" w:lineRule="auto"/>
        <w:ind w:firstLine="851"/>
        <w:jc w:val="both"/>
      </w:pPr>
      <w:r>
        <w:t>Nėra</w:t>
      </w:r>
    </w:p>
    <w:p w14:paraId="0331825C" w14:textId="77777777" w:rsidR="00F9549C" w:rsidRDefault="00F9549C" w:rsidP="00F9549C">
      <w:pPr>
        <w:spacing w:line="360" w:lineRule="auto"/>
        <w:ind w:firstLine="851"/>
        <w:jc w:val="both"/>
      </w:pPr>
    </w:p>
    <w:p w14:paraId="1D62B0D5" w14:textId="77777777" w:rsidR="00F9549C" w:rsidRDefault="00F9549C" w:rsidP="00F9549C">
      <w:pPr>
        <w:spacing w:line="360" w:lineRule="auto"/>
        <w:ind w:firstLine="851"/>
        <w:jc w:val="both"/>
      </w:pPr>
    </w:p>
    <w:p w14:paraId="6E2691B4" w14:textId="77777777" w:rsidR="00F9549C" w:rsidRDefault="00F9549C" w:rsidP="00F9549C">
      <w:pPr>
        <w:spacing w:line="360" w:lineRule="auto"/>
        <w:ind w:firstLine="851"/>
        <w:jc w:val="both"/>
      </w:pPr>
    </w:p>
    <w:p w14:paraId="7BB99653" w14:textId="03AF14D5" w:rsidR="00112D68" w:rsidRDefault="00F9549C" w:rsidP="00272DB4">
      <w:pPr>
        <w:pStyle w:val="Pagrindinistekstas"/>
        <w:spacing w:after="360"/>
      </w:pPr>
      <w:r>
        <w:rPr>
          <w:b w:val="0"/>
          <w:bCs/>
        </w:rPr>
        <w:t>Ūkio plėtros ir statybos skyriaus vyresnioji specialistė</w:t>
      </w:r>
      <w:r>
        <w:rPr>
          <w:b w:val="0"/>
          <w:bCs/>
        </w:rPr>
        <w:tab/>
      </w:r>
      <w:r>
        <w:rPr>
          <w:b w:val="0"/>
          <w:bCs/>
        </w:rPr>
        <w:tab/>
        <w:t xml:space="preserve">Justė </w:t>
      </w:r>
      <w:r w:rsidR="00272DB4">
        <w:rPr>
          <w:b w:val="0"/>
          <w:bCs/>
        </w:rPr>
        <w:t>Kasparavičienė</w:t>
      </w:r>
    </w:p>
    <w:sectPr w:rsidR="00112D68" w:rsidSect="00F9549C">
      <w:pgSz w:w="12240" w:h="15840"/>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04752"/>
    <w:multiLevelType w:val="hybridMultilevel"/>
    <w:tmpl w:val="FBD81BF2"/>
    <w:lvl w:ilvl="0" w:tplc="553C55D4">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2C340BA9"/>
    <w:multiLevelType w:val="hybridMultilevel"/>
    <w:tmpl w:val="50845E56"/>
    <w:lvl w:ilvl="0" w:tplc="0F768164">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2" w15:restartNumberingAfterBreak="0">
    <w:nsid w:val="2FAE74B0"/>
    <w:multiLevelType w:val="hybridMultilevel"/>
    <w:tmpl w:val="1BF27FE4"/>
    <w:lvl w:ilvl="0" w:tplc="E3F60BD8">
      <w:start w:val="1"/>
      <w:numFmt w:val="decimal"/>
      <w:lvlText w:val="%1."/>
      <w:lvlJc w:val="left"/>
      <w:pPr>
        <w:ind w:left="1081" w:hanging="360"/>
      </w:pPr>
      <w:rPr>
        <w:rFonts w:ascii="Times New Roman" w:eastAsia="Times New Roman" w:hAnsi="Times New Roman" w:cs="Times New Roman"/>
      </w:rPr>
    </w:lvl>
    <w:lvl w:ilvl="1" w:tplc="04270019" w:tentative="1">
      <w:start w:val="1"/>
      <w:numFmt w:val="lowerLetter"/>
      <w:lvlText w:val="%2."/>
      <w:lvlJc w:val="left"/>
      <w:pPr>
        <w:ind w:left="1801" w:hanging="360"/>
      </w:pPr>
    </w:lvl>
    <w:lvl w:ilvl="2" w:tplc="0427001B" w:tentative="1">
      <w:start w:val="1"/>
      <w:numFmt w:val="lowerRoman"/>
      <w:lvlText w:val="%3."/>
      <w:lvlJc w:val="right"/>
      <w:pPr>
        <w:ind w:left="2521" w:hanging="180"/>
      </w:pPr>
    </w:lvl>
    <w:lvl w:ilvl="3" w:tplc="0427000F" w:tentative="1">
      <w:start w:val="1"/>
      <w:numFmt w:val="decimal"/>
      <w:lvlText w:val="%4."/>
      <w:lvlJc w:val="left"/>
      <w:pPr>
        <w:ind w:left="3241" w:hanging="360"/>
      </w:pPr>
    </w:lvl>
    <w:lvl w:ilvl="4" w:tplc="04270019" w:tentative="1">
      <w:start w:val="1"/>
      <w:numFmt w:val="lowerLetter"/>
      <w:lvlText w:val="%5."/>
      <w:lvlJc w:val="left"/>
      <w:pPr>
        <w:ind w:left="3961" w:hanging="360"/>
      </w:pPr>
    </w:lvl>
    <w:lvl w:ilvl="5" w:tplc="0427001B" w:tentative="1">
      <w:start w:val="1"/>
      <w:numFmt w:val="lowerRoman"/>
      <w:lvlText w:val="%6."/>
      <w:lvlJc w:val="right"/>
      <w:pPr>
        <w:ind w:left="4681" w:hanging="180"/>
      </w:pPr>
    </w:lvl>
    <w:lvl w:ilvl="6" w:tplc="0427000F" w:tentative="1">
      <w:start w:val="1"/>
      <w:numFmt w:val="decimal"/>
      <w:lvlText w:val="%7."/>
      <w:lvlJc w:val="left"/>
      <w:pPr>
        <w:ind w:left="5401" w:hanging="360"/>
      </w:pPr>
    </w:lvl>
    <w:lvl w:ilvl="7" w:tplc="04270019" w:tentative="1">
      <w:start w:val="1"/>
      <w:numFmt w:val="lowerLetter"/>
      <w:lvlText w:val="%8."/>
      <w:lvlJc w:val="left"/>
      <w:pPr>
        <w:ind w:left="6121" w:hanging="360"/>
      </w:pPr>
    </w:lvl>
    <w:lvl w:ilvl="8" w:tplc="0427001B" w:tentative="1">
      <w:start w:val="1"/>
      <w:numFmt w:val="lowerRoman"/>
      <w:lvlText w:val="%9."/>
      <w:lvlJc w:val="right"/>
      <w:pPr>
        <w:ind w:left="6841" w:hanging="180"/>
      </w:pPr>
    </w:lvl>
  </w:abstractNum>
  <w:abstractNum w:abstractNumId="3" w15:restartNumberingAfterBreak="0">
    <w:nsid w:val="3B304F42"/>
    <w:multiLevelType w:val="multilevel"/>
    <w:tmpl w:val="9CA4EEB2"/>
    <w:lvl w:ilvl="0">
      <w:start w:val="2"/>
      <w:numFmt w:val="decimal"/>
      <w:lvlText w:val="%1."/>
      <w:lvlJc w:val="left"/>
      <w:pPr>
        <w:ind w:left="369" w:hanging="369"/>
      </w:pPr>
      <w:rPr>
        <w:rFonts w:hint="default"/>
      </w:rPr>
    </w:lvl>
    <w:lvl w:ilvl="1">
      <w:start w:val="2"/>
      <w:numFmt w:val="decimal"/>
      <w:lvlText w:val="%1.%2."/>
      <w:lvlJc w:val="left"/>
      <w:pPr>
        <w:ind w:left="369" w:hanging="36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3486225">
    <w:abstractNumId w:val="2"/>
  </w:num>
  <w:num w:numId="2" w16cid:durableId="587007946">
    <w:abstractNumId w:val="3"/>
  </w:num>
  <w:num w:numId="3" w16cid:durableId="1825316752">
    <w:abstractNumId w:val="1"/>
  </w:num>
  <w:num w:numId="4" w16cid:durableId="121386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F31"/>
    <w:rsid w:val="00010DC3"/>
    <w:rsid w:val="00011A06"/>
    <w:rsid w:val="00014504"/>
    <w:rsid w:val="000146B0"/>
    <w:rsid w:val="00031CCE"/>
    <w:rsid w:val="00047CCA"/>
    <w:rsid w:val="0005490F"/>
    <w:rsid w:val="00056078"/>
    <w:rsid w:val="000607DE"/>
    <w:rsid w:val="00086528"/>
    <w:rsid w:val="000A1FEE"/>
    <w:rsid w:val="000B5A0E"/>
    <w:rsid w:val="000E1EB1"/>
    <w:rsid w:val="000E3487"/>
    <w:rsid w:val="00107340"/>
    <w:rsid w:val="00112D68"/>
    <w:rsid w:val="00126E82"/>
    <w:rsid w:val="001409D4"/>
    <w:rsid w:val="00157003"/>
    <w:rsid w:val="001D029B"/>
    <w:rsid w:val="001D4AD8"/>
    <w:rsid w:val="001E5A87"/>
    <w:rsid w:val="001F1F35"/>
    <w:rsid w:val="00211875"/>
    <w:rsid w:val="002120D8"/>
    <w:rsid w:val="00222B23"/>
    <w:rsid w:val="002233B8"/>
    <w:rsid w:val="002279F5"/>
    <w:rsid w:val="00227DEB"/>
    <w:rsid w:val="00235E5A"/>
    <w:rsid w:val="00237A6F"/>
    <w:rsid w:val="002427DD"/>
    <w:rsid w:val="0024452A"/>
    <w:rsid w:val="00260023"/>
    <w:rsid w:val="002722C5"/>
    <w:rsid w:val="00272B95"/>
    <w:rsid w:val="00272DB4"/>
    <w:rsid w:val="0027661B"/>
    <w:rsid w:val="00292582"/>
    <w:rsid w:val="00296313"/>
    <w:rsid w:val="00296366"/>
    <w:rsid w:val="002A1167"/>
    <w:rsid w:val="002A1E56"/>
    <w:rsid w:val="002D3A4A"/>
    <w:rsid w:val="002F6259"/>
    <w:rsid w:val="002F6384"/>
    <w:rsid w:val="00304E96"/>
    <w:rsid w:val="003110AA"/>
    <w:rsid w:val="003151E5"/>
    <w:rsid w:val="00315DD7"/>
    <w:rsid w:val="0031765F"/>
    <w:rsid w:val="003517E1"/>
    <w:rsid w:val="00351B3C"/>
    <w:rsid w:val="003A7E18"/>
    <w:rsid w:val="003B0B98"/>
    <w:rsid w:val="003B31F1"/>
    <w:rsid w:val="003B3DDA"/>
    <w:rsid w:val="003C035E"/>
    <w:rsid w:val="003C6E3E"/>
    <w:rsid w:val="003D796B"/>
    <w:rsid w:val="003E2623"/>
    <w:rsid w:val="003E59B0"/>
    <w:rsid w:val="003E6A83"/>
    <w:rsid w:val="00413343"/>
    <w:rsid w:val="004178D2"/>
    <w:rsid w:val="00420EEF"/>
    <w:rsid w:val="00446E6E"/>
    <w:rsid w:val="00455A22"/>
    <w:rsid w:val="0045689B"/>
    <w:rsid w:val="004A0C9E"/>
    <w:rsid w:val="004C5FB1"/>
    <w:rsid w:val="004C6E22"/>
    <w:rsid w:val="004D0262"/>
    <w:rsid w:val="0051274E"/>
    <w:rsid w:val="005141EC"/>
    <w:rsid w:val="005168B9"/>
    <w:rsid w:val="00522285"/>
    <w:rsid w:val="005373E2"/>
    <w:rsid w:val="00555F59"/>
    <w:rsid w:val="00560E9B"/>
    <w:rsid w:val="00562CA9"/>
    <w:rsid w:val="00581F44"/>
    <w:rsid w:val="005A3E1B"/>
    <w:rsid w:val="005C4877"/>
    <w:rsid w:val="005E1F56"/>
    <w:rsid w:val="005E4A16"/>
    <w:rsid w:val="005E4A25"/>
    <w:rsid w:val="005F06CD"/>
    <w:rsid w:val="005F4B9D"/>
    <w:rsid w:val="006108DB"/>
    <w:rsid w:val="00691F35"/>
    <w:rsid w:val="0069255D"/>
    <w:rsid w:val="006A7CE2"/>
    <w:rsid w:val="006B2054"/>
    <w:rsid w:val="006B45B0"/>
    <w:rsid w:val="006D5DD2"/>
    <w:rsid w:val="006E59BE"/>
    <w:rsid w:val="006F3B8A"/>
    <w:rsid w:val="006F5EAD"/>
    <w:rsid w:val="0070716E"/>
    <w:rsid w:val="00722FAE"/>
    <w:rsid w:val="00737595"/>
    <w:rsid w:val="00742468"/>
    <w:rsid w:val="007430AD"/>
    <w:rsid w:val="00745CC3"/>
    <w:rsid w:val="00751E78"/>
    <w:rsid w:val="00753CBD"/>
    <w:rsid w:val="007914D4"/>
    <w:rsid w:val="007A359A"/>
    <w:rsid w:val="007B1BA6"/>
    <w:rsid w:val="007D072C"/>
    <w:rsid w:val="007E5E29"/>
    <w:rsid w:val="00807CCC"/>
    <w:rsid w:val="00824E36"/>
    <w:rsid w:val="00831DD1"/>
    <w:rsid w:val="008417A1"/>
    <w:rsid w:val="00846407"/>
    <w:rsid w:val="0086255A"/>
    <w:rsid w:val="00863FCD"/>
    <w:rsid w:val="00873363"/>
    <w:rsid w:val="00887E17"/>
    <w:rsid w:val="00897B1B"/>
    <w:rsid w:val="008B4DE1"/>
    <w:rsid w:val="008C185B"/>
    <w:rsid w:val="008C2633"/>
    <w:rsid w:val="008D3F31"/>
    <w:rsid w:val="008F2496"/>
    <w:rsid w:val="0092685B"/>
    <w:rsid w:val="009271D1"/>
    <w:rsid w:val="00974FB9"/>
    <w:rsid w:val="00983387"/>
    <w:rsid w:val="00986E7D"/>
    <w:rsid w:val="009905B9"/>
    <w:rsid w:val="009C49B6"/>
    <w:rsid w:val="009D24EF"/>
    <w:rsid w:val="009D6668"/>
    <w:rsid w:val="00A00557"/>
    <w:rsid w:val="00A07863"/>
    <w:rsid w:val="00A36E8B"/>
    <w:rsid w:val="00A44A29"/>
    <w:rsid w:val="00A4613F"/>
    <w:rsid w:val="00A73D63"/>
    <w:rsid w:val="00AF1E6E"/>
    <w:rsid w:val="00B230D5"/>
    <w:rsid w:val="00B2597F"/>
    <w:rsid w:val="00B3496F"/>
    <w:rsid w:val="00B404F1"/>
    <w:rsid w:val="00B44991"/>
    <w:rsid w:val="00B60689"/>
    <w:rsid w:val="00B606B6"/>
    <w:rsid w:val="00B61B55"/>
    <w:rsid w:val="00B70EAE"/>
    <w:rsid w:val="00BB31A3"/>
    <w:rsid w:val="00BB664C"/>
    <w:rsid w:val="00BC3AD6"/>
    <w:rsid w:val="00BD096C"/>
    <w:rsid w:val="00BD13A0"/>
    <w:rsid w:val="00C1422D"/>
    <w:rsid w:val="00C25288"/>
    <w:rsid w:val="00C5517D"/>
    <w:rsid w:val="00C778A0"/>
    <w:rsid w:val="00C8447D"/>
    <w:rsid w:val="00CA6AA7"/>
    <w:rsid w:val="00CA7DB8"/>
    <w:rsid w:val="00CB04EE"/>
    <w:rsid w:val="00CD2C17"/>
    <w:rsid w:val="00CE15CD"/>
    <w:rsid w:val="00D0063C"/>
    <w:rsid w:val="00D01108"/>
    <w:rsid w:val="00D679D6"/>
    <w:rsid w:val="00D70176"/>
    <w:rsid w:val="00D73F4F"/>
    <w:rsid w:val="00D7796D"/>
    <w:rsid w:val="00D85108"/>
    <w:rsid w:val="00D90F17"/>
    <w:rsid w:val="00DA059B"/>
    <w:rsid w:val="00DC4AF8"/>
    <w:rsid w:val="00DD4B5B"/>
    <w:rsid w:val="00DD53D6"/>
    <w:rsid w:val="00DE2206"/>
    <w:rsid w:val="00DF2DD8"/>
    <w:rsid w:val="00DF2E10"/>
    <w:rsid w:val="00E17AC7"/>
    <w:rsid w:val="00E31AC5"/>
    <w:rsid w:val="00E3692E"/>
    <w:rsid w:val="00E4382C"/>
    <w:rsid w:val="00E528A5"/>
    <w:rsid w:val="00E56D7D"/>
    <w:rsid w:val="00E76045"/>
    <w:rsid w:val="00E830C8"/>
    <w:rsid w:val="00E90CBA"/>
    <w:rsid w:val="00E91EFB"/>
    <w:rsid w:val="00E947B1"/>
    <w:rsid w:val="00EA23A8"/>
    <w:rsid w:val="00EA4570"/>
    <w:rsid w:val="00EF5EB4"/>
    <w:rsid w:val="00F010B9"/>
    <w:rsid w:val="00F060B0"/>
    <w:rsid w:val="00F1293B"/>
    <w:rsid w:val="00F4672C"/>
    <w:rsid w:val="00F62666"/>
    <w:rsid w:val="00F75BE0"/>
    <w:rsid w:val="00F83C96"/>
    <w:rsid w:val="00F843BF"/>
    <w:rsid w:val="00F9549C"/>
    <w:rsid w:val="00FA3A84"/>
    <w:rsid w:val="00FA4034"/>
    <w:rsid w:val="00FA5992"/>
    <w:rsid w:val="00FD355B"/>
    <w:rsid w:val="00FE3D11"/>
    <w:rsid w:val="00FF4D1A"/>
    <w:rsid w:val="00FF5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42769"/>
  <w15:chartTrackingRefBased/>
  <w15:docId w15:val="{B98F6358-36EC-4096-B846-CCFF97689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spacing w:line="360"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D3F31"/>
    <w:pPr>
      <w:spacing w:line="240" w:lineRule="auto"/>
      <w:ind w:firstLine="0"/>
      <w:jc w:val="left"/>
    </w:pPr>
    <w:rPr>
      <w:rFonts w:eastAsia="Times New Roman" w:cs="Times New Roman"/>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4C6E2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DC4AF8"/>
    <w:rPr>
      <w:color w:val="808080"/>
    </w:rPr>
  </w:style>
  <w:style w:type="paragraph" w:styleId="Antrats">
    <w:name w:val="header"/>
    <w:basedOn w:val="prastasis"/>
    <w:link w:val="AntratsDiagrama"/>
    <w:uiPriority w:val="99"/>
    <w:rsid w:val="00CA7DB8"/>
    <w:pPr>
      <w:tabs>
        <w:tab w:val="center" w:pos="4153"/>
        <w:tab w:val="right" w:pos="8306"/>
      </w:tabs>
      <w:suppressAutoHyphens/>
    </w:pPr>
    <w:rPr>
      <w:szCs w:val="20"/>
      <w:lang w:eastAsia="ar-SA"/>
      <w14:ligatures w14:val="standardContextual"/>
    </w:rPr>
  </w:style>
  <w:style w:type="character" w:customStyle="1" w:styleId="AntratsDiagrama">
    <w:name w:val="Antraštės Diagrama"/>
    <w:basedOn w:val="Numatytasispastraiposriftas"/>
    <w:link w:val="Antrats"/>
    <w:uiPriority w:val="99"/>
    <w:rsid w:val="00CA7DB8"/>
    <w:rPr>
      <w:rFonts w:eastAsia="Times New Roman" w:cs="Times New Roman"/>
      <w:szCs w:val="20"/>
      <w:lang w:val="lt-LT" w:eastAsia="ar-SA"/>
      <w14:ligatures w14:val="standardContextual"/>
    </w:rPr>
  </w:style>
  <w:style w:type="paragraph" w:customStyle="1" w:styleId="WW-BodyText3">
    <w:name w:val="WW-Body Text 3"/>
    <w:basedOn w:val="prastasis"/>
    <w:rsid w:val="00CA7DB8"/>
    <w:pPr>
      <w:suppressAutoHyphens/>
      <w:jc w:val="both"/>
    </w:pPr>
    <w:rPr>
      <w:lang w:eastAsia="lt-LT"/>
      <w14:ligatures w14:val="standardContextual"/>
    </w:rPr>
  </w:style>
  <w:style w:type="character" w:styleId="Hipersaitas">
    <w:name w:val="Hyperlink"/>
    <w:rsid w:val="00CA7DB8"/>
    <w:rPr>
      <w:color w:val="0563C1"/>
      <w:u w:val="single"/>
    </w:rPr>
  </w:style>
  <w:style w:type="character" w:styleId="Komentaronuoroda">
    <w:name w:val="annotation reference"/>
    <w:basedOn w:val="Numatytasispastraiposriftas"/>
    <w:uiPriority w:val="99"/>
    <w:semiHidden/>
    <w:unhideWhenUsed/>
    <w:rsid w:val="00722FAE"/>
    <w:rPr>
      <w:sz w:val="16"/>
      <w:szCs w:val="16"/>
    </w:rPr>
  </w:style>
  <w:style w:type="paragraph" w:styleId="Komentarotekstas">
    <w:name w:val="annotation text"/>
    <w:basedOn w:val="prastasis"/>
    <w:link w:val="KomentarotekstasDiagrama"/>
    <w:uiPriority w:val="99"/>
    <w:unhideWhenUsed/>
    <w:rsid w:val="00722FAE"/>
    <w:rPr>
      <w:sz w:val="20"/>
      <w:szCs w:val="20"/>
    </w:rPr>
  </w:style>
  <w:style w:type="character" w:customStyle="1" w:styleId="KomentarotekstasDiagrama">
    <w:name w:val="Komentaro tekstas Diagrama"/>
    <w:basedOn w:val="Numatytasispastraiposriftas"/>
    <w:link w:val="Komentarotekstas"/>
    <w:uiPriority w:val="99"/>
    <w:rsid w:val="00722FAE"/>
    <w:rPr>
      <w:rFonts w:eastAsia="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722FAE"/>
    <w:rPr>
      <w:b/>
      <w:bCs/>
    </w:rPr>
  </w:style>
  <w:style w:type="character" w:customStyle="1" w:styleId="KomentarotemaDiagrama">
    <w:name w:val="Komentaro tema Diagrama"/>
    <w:basedOn w:val="KomentarotekstasDiagrama"/>
    <w:link w:val="Komentarotema"/>
    <w:uiPriority w:val="99"/>
    <w:semiHidden/>
    <w:rsid w:val="00722FAE"/>
    <w:rPr>
      <w:rFonts w:eastAsia="Times New Roman" w:cs="Times New Roman"/>
      <w:b/>
      <w:bCs/>
      <w:sz w:val="20"/>
      <w:szCs w:val="20"/>
      <w:lang w:val="lt-LT"/>
    </w:rPr>
  </w:style>
  <w:style w:type="paragraph" w:styleId="Sraopastraipa">
    <w:name w:val="List Paragraph"/>
    <w:basedOn w:val="prastasis"/>
    <w:uiPriority w:val="34"/>
    <w:qFormat/>
    <w:rsid w:val="00D70176"/>
    <w:pPr>
      <w:ind w:left="720"/>
      <w:contextualSpacing/>
    </w:pPr>
  </w:style>
  <w:style w:type="paragraph" w:styleId="Pagrindinistekstas">
    <w:name w:val="Body Text"/>
    <w:basedOn w:val="prastasis"/>
    <w:link w:val="PagrindinistekstasDiagrama"/>
    <w:uiPriority w:val="99"/>
    <w:rsid w:val="00F9549C"/>
    <w:pPr>
      <w:suppressAutoHyphens/>
    </w:pPr>
    <w:rPr>
      <w:b/>
      <w:lang w:eastAsia="ar-SA"/>
    </w:rPr>
  </w:style>
  <w:style w:type="character" w:customStyle="1" w:styleId="PagrindinistekstasDiagrama">
    <w:name w:val="Pagrindinis tekstas Diagrama"/>
    <w:basedOn w:val="Numatytasispastraiposriftas"/>
    <w:link w:val="Pagrindinistekstas"/>
    <w:uiPriority w:val="99"/>
    <w:rsid w:val="00F9549C"/>
    <w:rPr>
      <w:rFonts w:eastAsia="Times New Roman" w:cs="Times New Roman"/>
      <w:b/>
      <w:szCs w:val="24"/>
      <w:lang w:val="lt-LT" w:eastAsia="ar-SA"/>
    </w:rPr>
  </w:style>
  <w:style w:type="paragraph" w:customStyle="1" w:styleId="tajtip">
    <w:name w:val="tajtip"/>
    <w:basedOn w:val="prastasis"/>
    <w:rsid w:val="00DF2DD8"/>
    <w:pPr>
      <w:spacing w:before="100" w:beforeAutospacing="1" w:after="100" w:afterAutospacing="1"/>
    </w:pPr>
    <w:rPr>
      <w:lang w:eastAsia="lt-LT"/>
    </w:rPr>
  </w:style>
  <w:style w:type="character" w:customStyle="1" w:styleId="cf01">
    <w:name w:val="cf01"/>
    <w:basedOn w:val="Numatytasispastraiposriftas"/>
    <w:rsid w:val="00CA6AA7"/>
    <w:rPr>
      <w:rFonts w:ascii="Segoe UI" w:hAnsi="Segoe UI" w:cs="Segoe UI" w:hint="default"/>
      <w:sz w:val="18"/>
      <w:szCs w:val="18"/>
    </w:rPr>
  </w:style>
  <w:style w:type="paragraph" w:styleId="Pataisymai">
    <w:name w:val="Revision"/>
    <w:hidden/>
    <w:uiPriority w:val="99"/>
    <w:semiHidden/>
    <w:rsid w:val="00FF5D9A"/>
    <w:pPr>
      <w:spacing w:line="240" w:lineRule="auto"/>
      <w:ind w:firstLine="0"/>
      <w:jc w:val="left"/>
    </w:pPr>
    <w:rPr>
      <w:rFonts w:eastAsia="Times New Roman" w:cs="Times New Roman"/>
      <w:szCs w:val="24"/>
      <w:lang w:val="lt-LT"/>
    </w:rPr>
  </w:style>
  <w:style w:type="paragraph" w:styleId="Debesliotekstas">
    <w:name w:val="Balloon Text"/>
    <w:basedOn w:val="prastasis"/>
    <w:link w:val="DebesliotekstasDiagrama"/>
    <w:uiPriority w:val="99"/>
    <w:semiHidden/>
    <w:unhideWhenUsed/>
    <w:rsid w:val="002233B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233B8"/>
    <w:rPr>
      <w:rFonts w:ascii="Segoe UI" w:eastAsia="Times New Roman" w:hAnsi="Segoe UI" w:cs="Segoe UI"/>
      <w:sz w:val="18"/>
      <w:szCs w:val="1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7210">
      <w:bodyDiv w:val="1"/>
      <w:marLeft w:val="0"/>
      <w:marRight w:val="0"/>
      <w:marTop w:val="0"/>
      <w:marBottom w:val="0"/>
      <w:divBdr>
        <w:top w:val="none" w:sz="0" w:space="0" w:color="auto"/>
        <w:left w:val="none" w:sz="0" w:space="0" w:color="auto"/>
        <w:bottom w:val="none" w:sz="0" w:space="0" w:color="auto"/>
        <w:right w:val="none" w:sz="0" w:space="0" w:color="auto"/>
      </w:divBdr>
    </w:div>
    <w:div w:id="110326801">
      <w:bodyDiv w:val="1"/>
      <w:marLeft w:val="0"/>
      <w:marRight w:val="0"/>
      <w:marTop w:val="0"/>
      <w:marBottom w:val="0"/>
      <w:divBdr>
        <w:top w:val="none" w:sz="0" w:space="0" w:color="auto"/>
        <w:left w:val="none" w:sz="0" w:space="0" w:color="auto"/>
        <w:bottom w:val="none" w:sz="0" w:space="0" w:color="auto"/>
        <w:right w:val="none" w:sz="0" w:space="0" w:color="auto"/>
      </w:divBdr>
    </w:div>
    <w:div w:id="351423601">
      <w:bodyDiv w:val="1"/>
      <w:marLeft w:val="0"/>
      <w:marRight w:val="0"/>
      <w:marTop w:val="0"/>
      <w:marBottom w:val="0"/>
      <w:divBdr>
        <w:top w:val="none" w:sz="0" w:space="0" w:color="auto"/>
        <w:left w:val="none" w:sz="0" w:space="0" w:color="auto"/>
        <w:bottom w:val="none" w:sz="0" w:space="0" w:color="auto"/>
        <w:right w:val="none" w:sz="0" w:space="0" w:color="auto"/>
      </w:divBdr>
    </w:div>
    <w:div w:id="395469436">
      <w:bodyDiv w:val="1"/>
      <w:marLeft w:val="0"/>
      <w:marRight w:val="0"/>
      <w:marTop w:val="0"/>
      <w:marBottom w:val="0"/>
      <w:divBdr>
        <w:top w:val="none" w:sz="0" w:space="0" w:color="auto"/>
        <w:left w:val="none" w:sz="0" w:space="0" w:color="auto"/>
        <w:bottom w:val="none" w:sz="0" w:space="0" w:color="auto"/>
        <w:right w:val="none" w:sz="0" w:space="0" w:color="auto"/>
      </w:divBdr>
    </w:div>
    <w:div w:id="472016898">
      <w:bodyDiv w:val="1"/>
      <w:marLeft w:val="0"/>
      <w:marRight w:val="0"/>
      <w:marTop w:val="0"/>
      <w:marBottom w:val="0"/>
      <w:divBdr>
        <w:top w:val="none" w:sz="0" w:space="0" w:color="auto"/>
        <w:left w:val="none" w:sz="0" w:space="0" w:color="auto"/>
        <w:bottom w:val="none" w:sz="0" w:space="0" w:color="auto"/>
        <w:right w:val="none" w:sz="0" w:space="0" w:color="auto"/>
      </w:divBdr>
    </w:div>
    <w:div w:id="589580243">
      <w:bodyDiv w:val="1"/>
      <w:marLeft w:val="0"/>
      <w:marRight w:val="0"/>
      <w:marTop w:val="0"/>
      <w:marBottom w:val="0"/>
      <w:divBdr>
        <w:top w:val="none" w:sz="0" w:space="0" w:color="auto"/>
        <w:left w:val="none" w:sz="0" w:space="0" w:color="auto"/>
        <w:bottom w:val="none" w:sz="0" w:space="0" w:color="auto"/>
        <w:right w:val="none" w:sz="0" w:space="0" w:color="auto"/>
      </w:divBdr>
    </w:div>
    <w:div w:id="842863294">
      <w:bodyDiv w:val="1"/>
      <w:marLeft w:val="0"/>
      <w:marRight w:val="0"/>
      <w:marTop w:val="0"/>
      <w:marBottom w:val="0"/>
      <w:divBdr>
        <w:top w:val="none" w:sz="0" w:space="0" w:color="auto"/>
        <w:left w:val="none" w:sz="0" w:space="0" w:color="auto"/>
        <w:bottom w:val="none" w:sz="0" w:space="0" w:color="auto"/>
        <w:right w:val="none" w:sz="0" w:space="0" w:color="auto"/>
      </w:divBdr>
    </w:div>
    <w:div w:id="910240699">
      <w:bodyDiv w:val="1"/>
      <w:marLeft w:val="0"/>
      <w:marRight w:val="0"/>
      <w:marTop w:val="0"/>
      <w:marBottom w:val="0"/>
      <w:divBdr>
        <w:top w:val="none" w:sz="0" w:space="0" w:color="auto"/>
        <w:left w:val="none" w:sz="0" w:space="0" w:color="auto"/>
        <w:bottom w:val="none" w:sz="0" w:space="0" w:color="auto"/>
        <w:right w:val="none" w:sz="0" w:space="0" w:color="auto"/>
      </w:divBdr>
    </w:div>
    <w:div w:id="931471709">
      <w:bodyDiv w:val="1"/>
      <w:marLeft w:val="0"/>
      <w:marRight w:val="0"/>
      <w:marTop w:val="0"/>
      <w:marBottom w:val="0"/>
      <w:divBdr>
        <w:top w:val="none" w:sz="0" w:space="0" w:color="auto"/>
        <w:left w:val="none" w:sz="0" w:space="0" w:color="auto"/>
        <w:bottom w:val="none" w:sz="0" w:space="0" w:color="auto"/>
        <w:right w:val="none" w:sz="0" w:space="0" w:color="auto"/>
      </w:divBdr>
    </w:div>
    <w:div w:id="934365430">
      <w:bodyDiv w:val="1"/>
      <w:marLeft w:val="0"/>
      <w:marRight w:val="0"/>
      <w:marTop w:val="0"/>
      <w:marBottom w:val="0"/>
      <w:divBdr>
        <w:top w:val="none" w:sz="0" w:space="0" w:color="auto"/>
        <w:left w:val="none" w:sz="0" w:space="0" w:color="auto"/>
        <w:bottom w:val="none" w:sz="0" w:space="0" w:color="auto"/>
        <w:right w:val="none" w:sz="0" w:space="0" w:color="auto"/>
      </w:divBdr>
    </w:div>
    <w:div w:id="1121151136">
      <w:bodyDiv w:val="1"/>
      <w:marLeft w:val="0"/>
      <w:marRight w:val="0"/>
      <w:marTop w:val="0"/>
      <w:marBottom w:val="0"/>
      <w:divBdr>
        <w:top w:val="none" w:sz="0" w:space="0" w:color="auto"/>
        <w:left w:val="none" w:sz="0" w:space="0" w:color="auto"/>
        <w:bottom w:val="none" w:sz="0" w:space="0" w:color="auto"/>
        <w:right w:val="none" w:sz="0" w:space="0" w:color="auto"/>
      </w:divBdr>
    </w:div>
    <w:div w:id="1336153205">
      <w:bodyDiv w:val="1"/>
      <w:marLeft w:val="0"/>
      <w:marRight w:val="0"/>
      <w:marTop w:val="0"/>
      <w:marBottom w:val="0"/>
      <w:divBdr>
        <w:top w:val="none" w:sz="0" w:space="0" w:color="auto"/>
        <w:left w:val="none" w:sz="0" w:space="0" w:color="auto"/>
        <w:bottom w:val="none" w:sz="0" w:space="0" w:color="auto"/>
        <w:right w:val="none" w:sz="0" w:space="0" w:color="auto"/>
      </w:divBdr>
    </w:div>
    <w:div w:id="1349915934">
      <w:bodyDiv w:val="1"/>
      <w:marLeft w:val="0"/>
      <w:marRight w:val="0"/>
      <w:marTop w:val="0"/>
      <w:marBottom w:val="0"/>
      <w:divBdr>
        <w:top w:val="none" w:sz="0" w:space="0" w:color="auto"/>
        <w:left w:val="none" w:sz="0" w:space="0" w:color="auto"/>
        <w:bottom w:val="none" w:sz="0" w:space="0" w:color="auto"/>
        <w:right w:val="none" w:sz="0" w:space="0" w:color="auto"/>
      </w:divBdr>
    </w:div>
    <w:div w:id="1675106168">
      <w:bodyDiv w:val="1"/>
      <w:marLeft w:val="0"/>
      <w:marRight w:val="0"/>
      <w:marTop w:val="0"/>
      <w:marBottom w:val="0"/>
      <w:divBdr>
        <w:top w:val="none" w:sz="0" w:space="0" w:color="auto"/>
        <w:left w:val="none" w:sz="0" w:space="0" w:color="auto"/>
        <w:bottom w:val="none" w:sz="0" w:space="0" w:color="auto"/>
        <w:right w:val="none" w:sz="0" w:space="0" w:color="auto"/>
      </w:divBdr>
    </w:div>
    <w:div w:id="1697074563">
      <w:bodyDiv w:val="1"/>
      <w:marLeft w:val="0"/>
      <w:marRight w:val="0"/>
      <w:marTop w:val="0"/>
      <w:marBottom w:val="0"/>
      <w:divBdr>
        <w:top w:val="none" w:sz="0" w:space="0" w:color="auto"/>
        <w:left w:val="none" w:sz="0" w:space="0" w:color="auto"/>
        <w:bottom w:val="none" w:sz="0" w:space="0" w:color="auto"/>
        <w:right w:val="none" w:sz="0" w:space="0" w:color="auto"/>
      </w:divBdr>
    </w:div>
    <w:div w:id="1825469105">
      <w:bodyDiv w:val="1"/>
      <w:marLeft w:val="0"/>
      <w:marRight w:val="0"/>
      <w:marTop w:val="0"/>
      <w:marBottom w:val="0"/>
      <w:divBdr>
        <w:top w:val="none" w:sz="0" w:space="0" w:color="auto"/>
        <w:left w:val="none" w:sz="0" w:space="0" w:color="auto"/>
        <w:bottom w:val="none" w:sz="0" w:space="0" w:color="auto"/>
        <w:right w:val="none" w:sz="0" w:space="0" w:color="auto"/>
      </w:divBdr>
    </w:div>
    <w:div w:id="213020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5389</Words>
  <Characters>3073</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Justė Kuizaitytė</dc:creator>
  <cp:keywords/>
  <dc:description/>
  <cp:lastModifiedBy>Justė Kasparavičienė</cp:lastModifiedBy>
  <cp:revision>6</cp:revision>
  <cp:lastPrinted>2023-10-13T09:53:00Z</cp:lastPrinted>
  <dcterms:created xsi:type="dcterms:W3CDTF">2026-02-02T10:15:00Z</dcterms:created>
  <dcterms:modified xsi:type="dcterms:W3CDTF">2026-02-09T07:25:00Z</dcterms:modified>
</cp:coreProperties>
</file>